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F2C0" w14:textId="2B7E7DE0" w:rsidR="008E581F" w:rsidRDefault="00106366" w:rsidP="00106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52476B55" w14:textId="77777777" w:rsidR="00106366" w:rsidRDefault="00106366" w:rsidP="00106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первой сессии Совета </w:t>
      </w:r>
    </w:p>
    <w:p w14:paraId="2EAFD112" w14:textId="18ED6B75" w:rsidR="00106366" w:rsidRDefault="00106366" w:rsidP="00106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6740173B" w14:textId="712383F7" w:rsidR="00106366" w:rsidRDefault="00106366" w:rsidP="00106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 2023 года в 10-00</w:t>
      </w:r>
    </w:p>
    <w:p w14:paraId="7A8A95C2" w14:textId="31A03D92" w:rsidR="00106366" w:rsidRDefault="00106366" w:rsidP="00106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6DAE2" w14:textId="63E80FED" w:rsidR="00106366" w:rsidRDefault="00106366" w:rsidP="0010636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101F80" w14:textId="374BF658" w:rsidR="00106366" w:rsidRPr="00106366" w:rsidRDefault="00106366" w:rsidP="001063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публичных слушаний по проекту решения Совета муниципального образования Каневской район «О внесении изменений в Устав муниципального образования Каневской район»</w:t>
      </w: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4DA841F" w14:textId="57CC5DCE" w:rsidR="00106366" w:rsidRPr="00106366" w:rsidRDefault="00106366" w:rsidP="00106366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36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 w:rsidRPr="001063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44F3F2" w14:textId="5637892B" w:rsidR="00106366" w:rsidRPr="00106366" w:rsidRDefault="00106366" w:rsidP="001063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366">
        <w:rPr>
          <w:rFonts w:ascii="Times New Roman" w:hAnsi="Times New Roman" w:cs="Times New Roman"/>
          <w:bCs/>
          <w:sz w:val="28"/>
          <w:szCs w:val="28"/>
        </w:rPr>
        <w:t>Об отчете о деятельности Контрольно-счетной палаты муниципального образования Каневской район в 2022 году</w:t>
      </w:r>
      <w:r w:rsidRPr="001063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56FF3B" w14:textId="6B21BFE8" w:rsidR="00106366" w:rsidRPr="00106366" w:rsidRDefault="00106366" w:rsidP="001063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6366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23 июня 2020 года № 426 «Об утверждении Плана</w:t>
      </w:r>
      <w:r w:rsidRPr="001063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6366">
        <w:rPr>
          <w:rFonts w:ascii="Times New Roman" w:eastAsia="Calibri" w:hAnsi="Times New Roman" w:cs="Times New Roman"/>
          <w:bCs/>
          <w:sz w:val="28"/>
          <w:szCs w:val="28"/>
        </w:rPr>
        <w:t>мероприятий по реализации Стратегии социально-экономического развития муниципального образования Каневской район до 2030 года»</w:t>
      </w:r>
      <w:r w:rsidRPr="001063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7180C58" w14:textId="34F3E674" w:rsidR="00106366" w:rsidRPr="00106366" w:rsidRDefault="00106366" w:rsidP="001063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36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марта 2017 года № 127 «Об утверждении Положения об управлении имущественных отношений администрации муниципального образования Каневской район»</w:t>
      </w:r>
      <w:r w:rsidRPr="001063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B04AD5" w14:textId="3AAB092B" w:rsidR="00106366" w:rsidRPr="00106366" w:rsidRDefault="00106366" w:rsidP="00106366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2022 года № 193 «Об утверждении Программы приватизации муниципального имущества</w:t>
      </w: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Каневской район на 2023 год»</w:t>
      </w: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9E7AB46" w14:textId="57A29989" w:rsidR="00106366" w:rsidRPr="00106366" w:rsidRDefault="00106366" w:rsidP="00106366">
      <w:pPr>
        <w:pStyle w:val="a3"/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 мероприятий  «Содействие занятости населения Каневского района на 2022-2025 годы</w:t>
      </w: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AE233A" w14:textId="123A810F" w:rsidR="00106366" w:rsidRPr="00106366" w:rsidRDefault="00106366" w:rsidP="001063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Закона Краснодарского края от 28 июня 2007 года № 1267-КЗ «Об участии граждан в охране общественного порядка в Краснодарском крае» на территории муниципального образования Каневской район в 2022 году</w:t>
      </w: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B36C72" w14:textId="263260B0" w:rsidR="00106366" w:rsidRDefault="00106366" w:rsidP="001063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списка членов Общественной палаты муниципального образования Каневской район</w:t>
      </w:r>
      <w:r w:rsidRPr="001063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5B40804" w14:textId="230DDFDD" w:rsidR="00106366" w:rsidRPr="00106366" w:rsidRDefault="00106366" w:rsidP="0010636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Разное.</w:t>
      </w:r>
    </w:p>
    <w:sectPr w:rsidR="00106366" w:rsidRPr="001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0DB5"/>
    <w:multiLevelType w:val="hybridMultilevel"/>
    <w:tmpl w:val="0096E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4F"/>
    <w:rsid w:val="00106366"/>
    <w:rsid w:val="008B494F"/>
    <w:rsid w:val="008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3583"/>
  <w15:chartTrackingRefBased/>
  <w15:docId w15:val="{C321FDBD-9DC8-40D9-84A5-B935D6E4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2023-03-30T08:10:00Z</dcterms:created>
  <dcterms:modified xsi:type="dcterms:W3CDTF">2023-03-30T08:18:00Z</dcterms:modified>
</cp:coreProperties>
</file>