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C" w:rsidRPr="002A0EFC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0B73C7" w:rsidRDefault="002A0EFC" w:rsidP="00D252D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</w:t>
      </w:r>
      <w:r w:rsidR="00A65CA0" w:rsidRPr="008C67CD">
        <w:rPr>
          <w:b/>
        </w:rPr>
        <w:t>в том числе аудит в сфере закупок</w:t>
      </w:r>
      <w:r w:rsidR="00A65CA0" w:rsidRPr="006163F8">
        <w:rPr>
          <w:b/>
          <w:bCs/>
        </w:rPr>
        <w:t xml:space="preserve"> </w:t>
      </w:r>
      <w:r w:rsidR="0024742A">
        <w:rPr>
          <w:b/>
          <w:bCs/>
        </w:rPr>
        <w:t xml:space="preserve">в </w:t>
      </w:r>
      <w:r w:rsidR="00D252D8" w:rsidRPr="00D252D8">
        <w:rPr>
          <w:b/>
          <w:bCs/>
        </w:rPr>
        <w:t>муниципальном бюджетном дошкольном образовательном учреждении детский сад № 35 муниципального образования Каневской район</w:t>
      </w:r>
    </w:p>
    <w:p w:rsidR="00D252D8" w:rsidRPr="002A0EFC" w:rsidRDefault="00D252D8" w:rsidP="00D252D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133B2" w:rsidRDefault="002A0EFC" w:rsidP="002133B2">
      <w:pPr>
        <w:shd w:val="clear" w:color="auto" w:fill="FFFFFF" w:themeFill="background1"/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</w:t>
      </w:r>
      <w:r w:rsidR="00D252D8">
        <w:t>1</w:t>
      </w:r>
      <w:r w:rsidRPr="002A0EFC">
        <w:t xml:space="preserve"> год, </w:t>
      </w:r>
      <w:r w:rsidR="009D43D6">
        <w:t xml:space="preserve">в </w:t>
      </w:r>
      <w:r w:rsidR="00D252D8" w:rsidRPr="00D252D8">
        <w:t>муниципальном бюджетном дошкольном образовательном учреждении детский сад № 35 муниципального образования Каневской район</w:t>
      </w:r>
      <w:r w:rsidR="009D43D6" w:rsidRPr="00380F28">
        <w:t xml:space="preserve"> </w:t>
      </w:r>
      <w:r w:rsidR="00D252D8" w:rsidRPr="00D252D8">
        <w:t>(далее – учреждение, МБДОУ детский сад № 35)</w:t>
      </w:r>
      <w:r w:rsidR="00D252D8">
        <w:t xml:space="preserve"> </w:t>
      </w:r>
      <w:r w:rsidRPr="002A0EFC">
        <w:t xml:space="preserve">проведена проверка </w:t>
      </w:r>
      <w:r w:rsidR="00FF2E30" w:rsidRPr="00FF2E30">
        <w:rPr>
          <w:bCs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</w:t>
      </w:r>
      <w:r w:rsidR="008D2C10" w:rsidRPr="00FF2E30">
        <w:t xml:space="preserve"> </w:t>
      </w:r>
      <w:r w:rsidR="002133B2" w:rsidRPr="002133B2">
        <w:t>за 2019 - 2020 годы и текущий период 2021 года.</w:t>
      </w:r>
    </w:p>
    <w:p w:rsidR="00C86C62" w:rsidRDefault="002A0EFC" w:rsidP="00AA64F9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B909E0">
        <w:rPr>
          <w:shd w:val="clear" w:color="auto" w:fill="FFFFFF" w:themeFill="background1"/>
        </w:rPr>
        <w:t xml:space="preserve"> </w:t>
      </w:r>
      <w:r w:rsidR="002133B2" w:rsidRPr="002133B2">
        <w:rPr>
          <w:shd w:val="clear" w:color="auto" w:fill="FFFFFF" w:themeFill="background1"/>
        </w:rPr>
        <w:t>МБДОУ детский сад № 35</w:t>
      </w:r>
      <w:r w:rsidR="002133B2">
        <w:rPr>
          <w:shd w:val="clear" w:color="auto" w:fill="FFFFFF" w:themeFill="background1"/>
        </w:rPr>
        <w:t xml:space="preserve"> 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действующего законодательства на общую сумму </w:t>
      </w:r>
      <w:r w:rsidR="00322B3B">
        <w:rPr>
          <w:rFonts w:eastAsiaTheme="minorHAnsi"/>
          <w:shd w:val="clear" w:color="auto" w:fill="FFFFFF" w:themeFill="background1"/>
          <w:lang w:eastAsia="en-US"/>
        </w:rPr>
        <w:t>53736,3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числе: бюджетного законодательства – нарушение порядка формирования и (или) финансового обеспечения выполнения государственного (муниципального) задания на сумму </w:t>
      </w:r>
      <w:r w:rsidR="00AA64F9">
        <w:rPr>
          <w:rFonts w:eastAsiaTheme="minorHAnsi"/>
          <w:shd w:val="clear" w:color="auto" w:fill="FFFFFF" w:themeFill="background1"/>
          <w:lang w:eastAsia="en-US"/>
        </w:rPr>
        <w:t>48336,0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C86C62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C86C62" w:rsidRPr="00C86C62">
        <w:rPr>
          <w:rFonts w:eastAsiaTheme="minorHAnsi"/>
          <w:shd w:val="clear" w:color="auto" w:fill="FFFFFF" w:themeFill="background1"/>
          <w:lang w:eastAsia="en-US"/>
        </w:rPr>
        <w:t xml:space="preserve">порядка планирования бюджетных ассигнований и методики, устанавливаемой соответствующим финансовым органом на сумму </w:t>
      </w:r>
      <w:r w:rsidR="00C86C62">
        <w:rPr>
          <w:rFonts w:eastAsiaTheme="minorHAnsi"/>
          <w:shd w:val="clear" w:color="auto" w:fill="FFFFFF" w:themeFill="background1"/>
          <w:lang w:eastAsia="en-US"/>
        </w:rPr>
        <w:t>5400,3</w:t>
      </w:r>
      <w:r w:rsidR="00C86C62" w:rsidRPr="00C86C62">
        <w:rPr>
          <w:rFonts w:eastAsiaTheme="minorHAnsi"/>
          <w:shd w:val="clear" w:color="auto" w:fill="FFFFFF" w:themeFill="background1"/>
          <w:lang w:eastAsia="en-US"/>
        </w:rPr>
        <w:t xml:space="preserve"> тыс. руб.,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 а также выявлены </w:t>
      </w:r>
      <w:r w:rsidR="00C86C62" w:rsidRPr="00C86C62">
        <w:rPr>
          <w:rFonts w:eastAsiaTheme="minorHAnsi"/>
          <w:shd w:val="clear" w:color="auto" w:fill="FFFFFF" w:themeFill="background1"/>
          <w:lang w:eastAsia="en-US"/>
        </w:rPr>
        <w:t xml:space="preserve">нарушения порядка ведения бухгалтерского учета на сумму </w:t>
      </w:r>
      <w:r w:rsidR="00C86C62">
        <w:rPr>
          <w:rFonts w:eastAsiaTheme="minorHAnsi"/>
          <w:shd w:val="clear" w:color="auto" w:fill="FFFFFF" w:themeFill="background1"/>
          <w:lang w:eastAsia="en-US"/>
        </w:rPr>
        <w:t>3426,6</w:t>
      </w:r>
      <w:r w:rsidR="00C86C62" w:rsidRPr="00C86C62">
        <w:rPr>
          <w:rFonts w:eastAsiaTheme="minorHAnsi"/>
          <w:shd w:val="clear" w:color="auto" w:fill="FFFFFF" w:themeFill="background1"/>
          <w:lang w:eastAsia="en-US"/>
        </w:rPr>
        <w:t xml:space="preserve"> тыс. руб., из которых нарушения на сумму </w:t>
      </w:r>
      <w:r w:rsidR="00C86C62">
        <w:rPr>
          <w:rFonts w:eastAsiaTheme="minorHAnsi"/>
          <w:shd w:val="clear" w:color="auto" w:fill="FFFFFF" w:themeFill="background1"/>
          <w:lang w:eastAsia="en-US"/>
        </w:rPr>
        <w:t>2064,8</w:t>
      </w:r>
      <w:r w:rsidR="00C86C62" w:rsidRPr="00C86C62">
        <w:rPr>
          <w:rFonts w:eastAsiaTheme="minorHAnsi"/>
          <w:shd w:val="clear" w:color="auto" w:fill="FFFFFF" w:themeFill="background1"/>
          <w:lang w:eastAsia="en-US"/>
        </w:rPr>
        <w:t xml:space="preserve"> тыс. руб. повлияли на достоверность отчетности</w:t>
      </w:r>
      <w:r w:rsidR="00C86C62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и нарушение порядка управления  и распоряжения имуществом на сумму </w:t>
      </w:r>
      <w:r w:rsidR="00C86C62">
        <w:rPr>
          <w:rFonts w:eastAsiaTheme="minorHAnsi"/>
          <w:shd w:val="clear" w:color="auto" w:fill="FFFFFF" w:themeFill="background1"/>
          <w:lang w:eastAsia="en-US"/>
        </w:rPr>
        <w:t>161,0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</w:p>
    <w:p w:rsidR="001F65FF" w:rsidRPr="002B67E1" w:rsidRDefault="00D41C7C" w:rsidP="00AA64F9">
      <w:pPr>
        <w:shd w:val="clear" w:color="auto" w:fill="FFFFFF" w:themeFill="background1"/>
        <w:ind w:firstLine="709"/>
        <w:jc w:val="both"/>
        <w:rPr>
          <w:rFonts w:eastAsiaTheme="minorHAnsi"/>
          <w:lang w:eastAsia="en-US"/>
        </w:rPr>
      </w:pPr>
      <w:r w:rsidRPr="002B67E1">
        <w:rPr>
          <w:rFonts w:eastAsiaTheme="minorHAnsi"/>
          <w:shd w:val="clear" w:color="auto" w:fill="FFFFFF" w:themeFill="background1"/>
          <w:lang w:eastAsia="en-US"/>
        </w:rPr>
        <w:t xml:space="preserve">Установлены финансовые нарушения на сумму </w:t>
      </w:r>
      <w:r w:rsidR="00C86C62" w:rsidRPr="002B67E1">
        <w:rPr>
          <w:rFonts w:eastAsiaTheme="minorHAnsi"/>
          <w:shd w:val="clear" w:color="auto" w:fill="FFFFFF" w:themeFill="background1"/>
          <w:lang w:eastAsia="en-US"/>
        </w:rPr>
        <w:t>339,5</w:t>
      </w:r>
      <w:r w:rsidR="00B15D71" w:rsidRPr="002B67E1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Pr="002B67E1">
        <w:rPr>
          <w:rFonts w:eastAsiaTheme="minorHAnsi"/>
          <w:shd w:val="clear" w:color="auto" w:fill="FFFFFF" w:themeFill="background1"/>
          <w:lang w:eastAsia="en-US"/>
        </w:rPr>
        <w:t>тыс. руб., в том числе</w:t>
      </w:r>
      <w:r w:rsidR="002B67E1" w:rsidRPr="002B67E1">
        <w:rPr>
          <w:rFonts w:eastAsiaTheme="minorHAnsi"/>
          <w:shd w:val="clear" w:color="auto" w:fill="FFFFFF" w:themeFill="background1"/>
          <w:lang w:eastAsia="en-US"/>
        </w:rPr>
        <w:t>:</w:t>
      </w:r>
      <w:r w:rsidRPr="002B67E1">
        <w:rPr>
          <w:rFonts w:eastAsiaTheme="minorHAnsi"/>
          <w:shd w:val="clear" w:color="auto" w:fill="FFFFFF" w:themeFill="background1"/>
          <w:lang w:eastAsia="en-US"/>
        </w:rPr>
        <w:t xml:space="preserve"> нарушения порядка и условий оплаты труда</w:t>
      </w:r>
      <w:r w:rsidR="003C20B4" w:rsidRPr="002B67E1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C86C62" w:rsidRPr="002B67E1">
        <w:rPr>
          <w:rFonts w:eastAsiaTheme="minorHAnsi"/>
          <w:lang w:eastAsia="en-US"/>
        </w:rPr>
        <w:t>компенсации расходов по оплате коммунальных услуг</w:t>
      </w:r>
      <w:r w:rsidR="002B67E1" w:rsidRPr="002B67E1">
        <w:rPr>
          <w:rFonts w:eastAsiaTheme="minorHAnsi"/>
          <w:lang w:eastAsia="en-US"/>
        </w:rPr>
        <w:t xml:space="preserve"> и родительской платы</w:t>
      </w:r>
      <w:r w:rsidR="00C86C62" w:rsidRPr="002B67E1">
        <w:rPr>
          <w:rFonts w:eastAsiaTheme="minorHAnsi"/>
          <w:lang w:eastAsia="en-US"/>
        </w:rPr>
        <w:t xml:space="preserve">, </w:t>
      </w:r>
      <w:r w:rsidR="00A65CA0" w:rsidRPr="002B67E1">
        <w:rPr>
          <w:rFonts w:eastAsiaTheme="minorHAnsi"/>
          <w:shd w:val="clear" w:color="auto" w:fill="FFFFFF" w:themeFill="background1"/>
          <w:lang w:eastAsia="en-US"/>
        </w:rPr>
        <w:t xml:space="preserve">а также </w:t>
      </w:r>
      <w:r w:rsidR="00A479D2" w:rsidRPr="002B67E1">
        <w:rPr>
          <w:rFonts w:eastAsiaTheme="minorHAnsi"/>
          <w:shd w:val="clear" w:color="auto" w:fill="FFFFFF" w:themeFill="background1"/>
          <w:lang w:eastAsia="en-US"/>
        </w:rPr>
        <w:t>отсутствие претензионной работы по взысканию дебиторской задолженности</w:t>
      </w:r>
      <w:r w:rsidR="00906E7E" w:rsidRPr="002B67E1">
        <w:rPr>
          <w:rFonts w:eastAsiaTheme="minorHAnsi"/>
          <w:shd w:val="clear" w:color="auto" w:fill="FFFFFF" w:themeFill="background1"/>
          <w:lang w:eastAsia="en-US"/>
        </w:rPr>
        <w:t xml:space="preserve"> по арендной плате</w:t>
      </w:r>
      <w:r w:rsidR="00DB35D3">
        <w:rPr>
          <w:rFonts w:eastAsiaTheme="minorHAnsi"/>
          <w:shd w:val="clear" w:color="auto" w:fill="FFFFFF" w:themeFill="background1"/>
          <w:lang w:eastAsia="en-US"/>
        </w:rPr>
        <w:t xml:space="preserve"> и за фактическое потребление коммунальных услуг</w:t>
      </w:r>
      <w:r w:rsidR="00A479D2" w:rsidRPr="002B67E1">
        <w:rPr>
          <w:rFonts w:eastAsiaTheme="minorHAnsi"/>
          <w:shd w:val="clear" w:color="auto" w:fill="FFFFFF" w:themeFill="background1"/>
          <w:lang w:eastAsia="en-US"/>
        </w:rPr>
        <w:t>.</w:t>
      </w:r>
      <w:r w:rsidR="00A479D2" w:rsidRPr="002B67E1">
        <w:rPr>
          <w:rFonts w:eastAsiaTheme="minorHAnsi"/>
          <w:lang w:eastAsia="en-US"/>
        </w:rPr>
        <w:t xml:space="preserve"> </w:t>
      </w:r>
    </w:p>
    <w:p w:rsidR="00F641F8" w:rsidRDefault="00AD4B35" w:rsidP="00F641F8">
      <w:pPr>
        <w:shd w:val="clear" w:color="auto" w:fill="FFFFFF" w:themeFill="background1"/>
        <w:ind w:firstLine="720"/>
        <w:jc w:val="both"/>
      </w:pPr>
      <w:r w:rsidRPr="00AD4B35">
        <w:rPr>
          <w:rFonts w:eastAsiaTheme="minorHAnsi"/>
          <w:lang w:eastAsia="en-US"/>
        </w:rPr>
        <w:t>Проверкой соблюдения требований трудового законодательства установлено, что в нарушение ТК РФ трудовые договора не содержат ряд обязательных условий.</w:t>
      </w:r>
      <w:r>
        <w:rPr>
          <w:rFonts w:eastAsiaTheme="minorHAnsi"/>
          <w:lang w:eastAsia="en-US"/>
        </w:rPr>
        <w:t xml:space="preserve"> </w:t>
      </w:r>
      <w:r w:rsidR="00F641F8">
        <w:t>Также, Приложение №6 Отраслевого положения об оплате труда № 2142, Положение об оплате труда руководителей не содержит положений об установлении руководителям образовательных учреждений выплат компенсационного порядка за специфику работы при наличии групп комбинированной направленности в размере 15%, выплачиваемой руководителю.</w:t>
      </w:r>
    </w:p>
    <w:p w:rsidR="005976B3" w:rsidRPr="005976B3" w:rsidRDefault="005976B3" w:rsidP="005976B3">
      <w:pPr>
        <w:ind w:firstLine="708"/>
        <w:jc w:val="both"/>
      </w:pPr>
      <w:r w:rsidRPr="005976B3">
        <w:t xml:space="preserve">Проведенным аудитом в сфере закупок установлено, что заказчиком не в полной мере осуществляются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5976B3">
        <w:lastRenderedPageBreak/>
        <w:t xml:space="preserve">Закон № 44-ФЗ) действия, сопровождающие закупочную деятельность в соответствии с требованиями законодательства о контрактной системе, так как установлены нарушения, как при планировании закупок, так и при исполнении контрактов, а именно:   </w:t>
      </w:r>
    </w:p>
    <w:p w:rsidR="005976B3" w:rsidRPr="005976B3" w:rsidRDefault="005976B3" w:rsidP="005976B3">
      <w:pPr>
        <w:ind w:firstLine="708"/>
        <w:jc w:val="both"/>
      </w:pPr>
      <w:r w:rsidRPr="005976B3">
        <w:t xml:space="preserve">Заказчиком не обеспечен в полной мере принцип информационной открытости закупок вследствие того, что в нарушение ч.2, 3 ст. 103 Закона № 44-ФЗ в трех случаях </w:t>
      </w:r>
      <w:r w:rsidRPr="005976B3">
        <w:rPr>
          <w:rFonts w:eastAsia="Calibri"/>
          <w:lang w:eastAsia="en-US"/>
        </w:rPr>
        <w:t>информация об исполнении контрактов, подтвержденная актами о приемке услуг по организации и обеспечению горячим питанием, направлена</w:t>
      </w:r>
      <w:r w:rsidRPr="005976B3">
        <w:t xml:space="preserve"> в федеральный орган исполнительной власти</w:t>
      </w:r>
      <w:r w:rsidRPr="005976B3">
        <w:rPr>
          <w:rFonts w:eastAsia="Calibri"/>
          <w:lang w:eastAsia="en-US"/>
        </w:rPr>
        <w:t xml:space="preserve"> не своевременно, а именно позже установленного срока,</w:t>
      </w:r>
      <w:r w:rsidRPr="005976B3">
        <w:t xml:space="preserve"> что имеет признаки состава административного правонарушения по ч. 2 ст. 7.31 КоАП.</w:t>
      </w:r>
    </w:p>
    <w:p w:rsidR="005976B3" w:rsidRPr="005976B3" w:rsidRDefault="005976B3" w:rsidP="005976B3">
      <w:pPr>
        <w:ind w:firstLine="708"/>
        <w:jc w:val="both"/>
        <w:rPr>
          <w:rFonts w:eastAsia="Calibri"/>
          <w:lang w:eastAsia="en-US"/>
        </w:rPr>
      </w:pPr>
      <w:r w:rsidRPr="005976B3">
        <w:t xml:space="preserve">Материалы по данному правонарушению были направлены в орган, уполномоченный на рассмотрение дел об административных правонарушениях в сфере закупок, по результатам рассмотрения на должностное лицо детского сада составлен протокол и назначена </w:t>
      </w:r>
      <w:r w:rsidRPr="005976B3">
        <w:rPr>
          <w:rFonts w:eastAsia="Calibri"/>
          <w:lang w:eastAsia="en-US"/>
        </w:rPr>
        <w:t xml:space="preserve">административная ответственность в виде штрафа в размере </w:t>
      </w:r>
      <w:r w:rsidR="00171AAD">
        <w:rPr>
          <w:rFonts w:eastAsia="Calibri"/>
          <w:lang w:eastAsia="en-US"/>
        </w:rPr>
        <w:t>20,0 тыс. руб.</w:t>
      </w:r>
    </w:p>
    <w:p w:rsidR="005976B3" w:rsidRPr="005976B3" w:rsidRDefault="005976B3" w:rsidP="005976B3">
      <w:pPr>
        <w:jc w:val="both"/>
      </w:pPr>
      <w:r w:rsidRPr="005976B3">
        <w:t xml:space="preserve">         Также в ходе аудита установлено, что</w:t>
      </w:r>
      <w:r w:rsidRPr="005976B3">
        <w:rPr>
          <w:rFonts w:eastAsia="Arial"/>
          <w:lang w:eastAsia="ar-SA"/>
        </w:rPr>
        <w:t xml:space="preserve"> общая сумма расходов на закупки товаров, работ, услуг, отражаемая в первоначальных планах-графиках не соответствует общей су</w:t>
      </w:r>
      <w:r w:rsidRPr="005976B3">
        <w:t xml:space="preserve">мме </w:t>
      </w:r>
      <w:r w:rsidRPr="005976B3">
        <w:rPr>
          <w:rFonts w:eastAsia="Calibri"/>
          <w:lang w:eastAsia="en-US"/>
        </w:rPr>
        <w:t xml:space="preserve">расходов </w:t>
      </w:r>
      <w:r w:rsidRPr="005976B3">
        <w:t xml:space="preserve">на закупки, согласно утвержденным планам финансово-хозяйственной деятельности по годам проверяемого периода, что не соответствует требованиям </w:t>
      </w:r>
      <w:r w:rsidRPr="005976B3">
        <w:rPr>
          <w:rFonts w:eastAsia="Arial"/>
          <w:lang w:eastAsia="ar-SA"/>
        </w:rPr>
        <w:t>Закона №44-ФЗ</w:t>
      </w:r>
      <w:r w:rsidRPr="005976B3">
        <w:t xml:space="preserve"> и свидетельствует о том, что учреждением не проводится анализ и оценка соответствия закупок целям их осуществления в соответствии с объемом выделенных бюджетных ассигнований.</w:t>
      </w:r>
    </w:p>
    <w:p w:rsidR="005976B3" w:rsidRPr="00925FE0" w:rsidRDefault="005976B3" w:rsidP="005976B3">
      <w:pPr>
        <w:jc w:val="both"/>
        <w:rPr>
          <w:sz w:val="24"/>
          <w:szCs w:val="24"/>
        </w:rPr>
      </w:pPr>
      <w:r w:rsidRPr="005976B3">
        <w:rPr>
          <w:rFonts w:eastAsia="Calibri"/>
          <w:lang w:eastAsia="en-US"/>
        </w:rPr>
        <w:t xml:space="preserve">         Также стоит отметить, что в некоторых заключенных детским садом контрактах отсутствует часть обязательных условий, кроме того, при </w:t>
      </w:r>
      <w:r w:rsidRPr="005976B3">
        <w:t>исполнении контрактов</w:t>
      </w:r>
      <w:r w:rsidRPr="005976B3">
        <w:rPr>
          <w:rFonts w:eastAsia="Calibri"/>
          <w:lang w:eastAsia="en-US"/>
        </w:rPr>
        <w:t xml:space="preserve"> на оказание </w:t>
      </w:r>
      <w:r w:rsidRPr="005976B3">
        <w:t xml:space="preserve">услуг по организации и обеспечению горячим питанием </w:t>
      </w:r>
      <w:r w:rsidRPr="005976B3">
        <w:rPr>
          <w:rFonts w:eastAsia="Calibri"/>
          <w:lang w:eastAsia="en-US"/>
        </w:rPr>
        <w:t xml:space="preserve">экспертиза на соответствие условиям контрактов услуг, проведена позже оформления документа о приемке, что не нарушает требования </w:t>
      </w:r>
      <w:r w:rsidRPr="005976B3">
        <w:t>Закона № 44-ФЗ.</w:t>
      </w:r>
    </w:p>
    <w:p w:rsidR="00900606" w:rsidRPr="00900606" w:rsidRDefault="00AD4B35" w:rsidP="00900606">
      <w:pPr>
        <w:autoSpaceDE w:val="0"/>
        <w:autoSpaceDN w:val="0"/>
        <w:adjustRightInd w:val="0"/>
        <w:ind w:firstLine="689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Pr="0007730C">
        <w:rPr>
          <w:rFonts w:eastAsiaTheme="minorHAnsi"/>
          <w:lang w:eastAsia="en-US"/>
        </w:rPr>
        <w:t xml:space="preserve">начальнику управления </w:t>
      </w:r>
      <w:r>
        <w:rPr>
          <w:rFonts w:eastAsiaTheme="minorHAnsi"/>
          <w:lang w:eastAsia="en-US"/>
        </w:rPr>
        <w:t xml:space="preserve">образования </w:t>
      </w:r>
      <w:r w:rsidRPr="002A0EFC">
        <w:rPr>
          <w:rFonts w:eastAsiaTheme="minorHAnsi"/>
          <w:lang w:eastAsia="en-US"/>
        </w:rPr>
        <w:t xml:space="preserve">и </w:t>
      </w:r>
      <w:r w:rsidR="00900606">
        <w:rPr>
          <w:rFonts w:eastAsiaTheme="minorHAnsi"/>
          <w:lang w:eastAsia="en-US"/>
        </w:rPr>
        <w:t>заведующему учреждения</w:t>
      </w:r>
      <w:r w:rsidRPr="003E4B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07730C">
        <w:rPr>
          <w:rFonts w:eastAsiaTheme="minorHAnsi"/>
          <w:lang w:eastAsia="en-US"/>
        </w:rPr>
        <w:t xml:space="preserve">ручены представления </w:t>
      </w:r>
      <w:r>
        <w:rPr>
          <w:rFonts w:eastAsiaTheme="minorHAnsi"/>
          <w:lang w:eastAsia="en-US"/>
        </w:rPr>
        <w:t xml:space="preserve">по </w:t>
      </w:r>
      <w:r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900606">
        <w:rPr>
          <w:rFonts w:eastAsiaTheme="minorHAnsi"/>
          <w:lang w:eastAsia="en-US"/>
        </w:rPr>
        <w:t>, в том числе</w:t>
      </w:r>
      <w:r w:rsidR="00900606" w:rsidRPr="00D50BE5">
        <w:t xml:space="preserve"> </w:t>
      </w:r>
      <w:r w:rsidR="00900606">
        <w:rPr>
          <w:spacing w:val="3"/>
        </w:rPr>
        <w:t xml:space="preserve">по внесению изменений в нормативную документацию, связанную с формированием муниципального задания и его финансовым обеспечением, </w:t>
      </w:r>
      <w:r w:rsidR="00900606" w:rsidRPr="00900606">
        <w:rPr>
          <w:rFonts w:eastAsiaTheme="minorHAnsi"/>
          <w:lang w:eastAsia="en-US"/>
        </w:rPr>
        <w:t xml:space="preserve">по приведению норм Отраслевого положения об оплате труда № 2142 устанавливающих доплату за специфику работы руководителям образовательных учреждений и педагогическим работникам, </w:t>
      </w:r>
      <w:r w:rsidR="001C2793">
        <w:rPr>
          <w:rFonts w:eastAsiaTheme="minorHAnsi"/>
          <w:lang w:eastAsia="en-US"/>
        </w:rPr>
        <w:t>а</w:t>
      </w:r>
      <w:r w:rsidR="00900606" w:rsidRPr="00900606">
        <w:rPr>
          <w:rFonts w:eastAsiaTheme="minorHAnsi"/>
          <w:lang w:eastAsia="en-US"/>
        </w:rPr>
        <w:t xml:space="preserve"> также Положени</w:t>
      </w:r>
      <w:r w:rsidR="00900606">
        <w:rPr>
          <w:rFonts w:eastAsiaTheme="minorHAnsi"/>
          <w:lang w:eastAsia="en-US"/>
        </w:rPr>
        <w:t>я</w:t>
      </w:r>
      <w:r w:rsidR="00900606" w:rsidRPr="00900606">
        <w:rPr>
          <w:rFonts w:eastAsiaTheme="minorHAnsi"/>
          <w:lang w:eastAsia="en-US"/>
        </w:rPr>
        <w:t xml:space="preserve"> об оплате труда руководителей в части установления этой же доплаты в соответствие с действующим законодательством в сфере образования</w:t>
      </w:r>
      <w:r w:rsidR="00900606">
        <w:rPr>
          <w:rFonts w:eastAsiaTheme="minorHAnsi"/>
          <w:lang w:eastAsia="en-US"/>
        </w:rPr>
        <w:t>,</w:t>
      </w:r>
      <w:r w:rsidR="00900606" w:rsidRPr="00900606">
        <w:rPr>
          <w:rFonts w:eastAsiaTheme="minorHAnsi"/>
          <w:lang w:eastAsia="en-US"/>
        </w:rPr>
        <w:t xml:space="preserve"> по внесению изменений в трудовой договор с руководителем учреждения с учетом действующих условий оплаты его труда, в том числе в связи с введением </w:t>
      </w:r>
      <w:r w:rsidR="00900606" w:rsidRPr="00900606">
        <w:rPr>
          <w:rFonts w:eastAsiaTheme="minorHAnsi"/>
          <w:spacing w:val="-1"/>
          <w:lang w:eastAsia="en-US"/>
        </w:rPr>
        <w:t xml:space="preserve">эффективного контракта в </w:t>
      </w:r>
      <w:r w:rsidR="00900606" w:rsidRPr="00900606">
        <w:rPr>
          <w:rFonts w:eastAsiaTheme="minorHAnsi"/>
          <w:lang w:eastAsia="en-US"/>
        </w:rPr>
        <w:t xml:space="preserve">соответствии с типовой формой договора, утвержденной Правительством Российской </w:t>
      </w:r>
      <w:r w:rsidR="00900606" w:rsidRPr="00900606">
        <w:rPr>
          <w:rFonts w:eastAsiaTheme="minorHAnsi"/>
          <w:spacing w:val="-1"/>
          <w:lang w:eastAsia="en-US"/>
        </w:rPr>
        <w:t>Федерации</w:t>
      </w:r>
      <w:r w:rsidR="00900606" w:rsidRPr="00900606">
        <w:rPr>
          <w:rFonts w:eastAsiaTheme="minorHAnsi"/>
          <w:lang w:eastAsia="en-US"/>
        </w:rPr>
        <w:t>.</w:t>
      </w:r>
    </w:p>
    <w:p w:rsidR="00AD4B35" w:rsidRDefault="00AD4B35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lastRenderedPageBreak/>
        <w:t>Направлен отчет главе и председателю Совета муниципального образования Каневской район, акт и материалы проверки переданы в прокуратуру.</w:t>
      </w:r>
    </w:p>
    <w:p w:rsidR="002E1487" w:rsidRDefault="00AD4B35" w:rsidP="00AD4B3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По материалам проверки составлено два протокола об административной ответственности за </w:t>
      </w:r>
      <w:r w:rsidRPr="005917D7">
        <w:t>грубое нарушение требований к бюджетному (бухгалтерскому) учету</w:t>
      </w:r>
      <w:r w:rsidRPr="001A3A32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D92E6B">
        <w:t>нарушение порядка формирования и (или) финансового обеспечения выполнения муниципального задания</w:t>
      </w:r>
      <w:r>
        <w:t xml:space="preserve">, должностные лица, допустившие правонарушения привлечены к административной </w:t>
      </w:r>
      <w:r w:rsidRPr="001C2793">
        <w:t>ответственности в сумме 15,0 тыс. руб.</w:t>
      </w:r>
      <w:r w:rsidR="00E72375">
        <w:t xml:space="preserve">, а </w:t>
      </w:r>
      <w:r w:rsidR="00822434">
        <w:t>также</w:t>
      </w:r>
      <w:r w:rsidR="00822434" w:rsidRPr="001C2793">
        <w:t xml:space="preserve"> </w:t>
      </w:r>
      <w:r w:rsidR="002E1487" w:rsidRPr="005F7A15">
        <w:t>назначен</w:t>
      </w:r>
      <w:r w:rsidR="002E1487">
        <w:t xml:space="preserve">о </w:t>
      </w:r>
      <w:r w:rsidR="002E1487" w:rsidRPr="005F7A15">
        <w:t>административное</w:t>
      </w:r>
      <w:r w:rsidR="005F7A15" w:rsidRPr="005F7A15">
        <w:t xml:space="preserve"> наказани</w:t>
      </w:r>
      <w:r w:rsidR="005F7A15">
        <w:t>е</w:t>
      </w:r>
      <w:r w:rsidR="005F7A15" w:rsidRPr="005F7A15">
        <w:t xml:space="preserve"> в виде предупреждения</w:t>
      </w:r>
      <w:r w:rsidRPr="001C2793">
        <w:rPr>
          <w:color w:val="000000"/>
        </w:rPr>
        <w:t xml:space="preserve"> соответственно. Данн</w:t>
      </w:r>
      <w:r w:rsidR="001C2793" w:rsidRPr="001C2793">
        <w:rPr>
          <w:color w:val="000000"/>
        </w:rPr>
        <w:t>ая</w:t>
      </w:r>
      <w:r w:rsidRPr="001C2793">
        <w:rPr>
          <w:color w:val="000000"/>
        </w:rPr>
        <w:t xml:space="preserve"> сумм</w:t>
      </w:r>
      <w:r w:rsidR="001C2793" w:rsidRPr="001C2793">
        <w:rPr>
          <w:color w:val="000000"/>
        </w:rPr>
        <w:t>а</w:t>
      </w:r>
      <w:r w:rsidRPr="001C2793">
        <w:rPr>
          <w:color w:val="000000"/>
        </w:rPr>
        <w:t xml:space="preserve"> в полном объеме уплачен</w:t>
      </w:r>
      <w:r w:rsidR="001C2793" w:rsidRPr="001C2793">
        <w:rPr>
          <w:color w:val="000000"/>
        </w:rPr>
        <w:t>а</w:t>
      </w:r>
      <w:r w:rsidRPr="001C2793">
        <w:rPr>
          <w:color w:val="000000"/>
        </w:rPr>
        <w:t xml:space="preserve"> в бюджет.</w:t>
      </w:r>
    </w:p>
    <w:p w:rsidR="00925FE0" w:rsidRDefault="002E1487" w:rsidP="00AD4B3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Так же за нарушения </w:t>
      </w:r>
      <w:r w:rsidRPr="002E1487">
        <w:rPr>
          <w:color w:val="000000"/>
        </w:rPr>
        <w:t>требований трудового законодательства</w:t>
      </w:r>
      <w:r w:rsidR="00C553D0">
        <w:rPr>
          <w:color w:val="000000"/>
        </w:rPr>
        <w:t xml:space="preserve"> по материалам проверки</w:t>
      </w:r>
      <w:bookmarkStart w:id="0" w:name="_GoBack"/>
      <w:bookmarkEnd w:id="0"/>
      <w:r w:rsidRPr="002E1487">
        <w:rPr>
          <w:color w:val="000000"/>
        </w:rPr>
        <w:t xml:space="preserve"> </w:t>
      </w:r>
      <w:r>
        <w:rPr>
          <w:color w:val="000000"/>
        </w:rPr>
        <w:t>государственной инспекцией труда в Краснодарском крае</w:t>
      </w:r>
      <w:r w:rsidRPr="002E1487">
        <w:rPr>
          <w:color w:val="000000"/>
        </w:rPr>
        <w:t xml:space="preserve"> составлен протокол и назначена административная ответственность в виде штрафа в размере </w:t>
      </w:r>
      <w:r>
        <w:rPr>
          <w:color w:val="000000"/>
        </w:rPr>
        <w:t>1</w:t>
      </w:r>
      <w:r w:rsidRPr="002E1487">
        <w:rPr>
          <w:color w:val="000000"/>
        </w:rPr>
        <w:t>0,0 тыс. руб.</w:t>
      </w:r>
      <w:r>
        <w:rPr>
          <w:color w:val="000000"/>
        </w:rPr>
        <w:t>, который уплачен в полном объеме.</w:t>
      </w:r>
      <w:r w:rsidR="00AD4B35">
        <w:rPr>
          <w:color w:val="000000"/>
        </w:rPr>
        <w:t xml:space="preserve">     </w:t>
      </w:r>
    </w:p>
    <w:p w:rsidR="008E3E9E" w:rsidRPr="006E3728" w:rsidRDefault="00E65A92" w:rsidP="00AD4B3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65A92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 произведено удержание неправомерно выплаченных сумм</w:t>
      </w:r>
      <w:r w:rsidR="0063491F">
        <w:rPr>
          <w:color w:val="000000"/>
        </w:rPr>
        <w:t xml:space="preserve"> в размере 7,0 тыс. руб.</w:t>
      </w:r>
      <w:r w:rsidRPr="00E65A92">
        <w:rPr>
          <w:rFonts w:eastAsiaTheme="minorHAnsi"/>
        </w:rPr>
        <w:t xml:space="preserve">, </w:t>
      </w:r>
      <w:r w:rsidR="0063491F">
        <w:rPr>
          <w:rFonts w:eastAsiaTheme="minorHAnsi"/>
        </w:rPr>
        <w:t xml:space="preserve">так же представлен график погашения, </w:t>
      </w:r>
      <w:r w:rsidRPr="00E65A92">
        <w:rPr>
          <w:spacing w:val="3"/>
          <w:lang w:bidi="ru-RU"/>
        </w:rPr>
        <w:t xml:space="preserve">устранены нарушения в части ведения бухгалтерского учета, </w:t>
      </w:r>
      <w:r w:rsidRPr="00E65A92">
        <w:rPr>
          <w:shd w:val="clear" w:color="auto" w:fill="FFFFFF" w:themeFill="background1"/>
        </w:rPr>
        <w:t>устранены нарушения порядка управления и распоряжения имуществом</w:t>
      </w:r>
      <w:r>
        <w:rPr>
          <w:shd w:val="clear" w:color="auto" w:fill="FFFFFF" w:themeFill="background1"/>
        </w:rPr>
        <w:t>,</w:t>
      </w:r>
      <w:r w:rsidR="00FB24AC">
        <w:rPr>
          <w:shd w:val="clear" w:color="auto" w:fill="FFFFFF" w:themeFill="background1"/>
        </w:rPr>
        <w:t xml:space="preserve"> в том числе проведена регистрация права оперативного управления на шесть объектов недвижимости,</w:t>
      </w:r>
      <w:r w:rsidRPr="00E65A92">
        <w:rPr>
          <w:spacing w:val="3"/>
          <w:lang w:bidi="ru-RU"/>
        </w:rPr>
        <w:t xml:space="preserve"> </w:t>
      </w:r>
      <w:r w:rsidR="00AD4B35" w:rsidRPr="002553F0">
        <w:rPr>
          <w:color w:val="000000"/>
        </w:rPr>
        <w:t>устранено нарушение трудового законодательства</w:t>
      </w:r>
      <w:r w:rsidR="002553F0">
        <w:rPr>
          <w:color w:val="000000"/>
        </w:rPr>
        <w:t xml:space="preserve"> </w:t>
      </w:r>
      <w:r w:rsidR="00AD4B35" w:rsidRPr="002553F0">
        <w:rPr>
          <w:color w:val="000000"/>
        </w:rPr>
        <w:t xml:space="preserve">- </w:t>
      </w:r>
      <w:r w:rsidR="00FB24AC">
        <w:t>приведены трудовые договора с работниками учреждения,</w:t>
      </w:r>
      <w:r w:rsidR="00FB24AC" w:rsidRPr="00BB736A">
        <w:t xml:space="preserve"> </w:t>
      </w:r>
      <w:r w:rsidR="00FB24AC" w:rsidRPr="00BC3BF6">
        <w:t xml:space="preserve">в </w:t>
      </w:r>
      <w:r w:rsidR="00FB24AC">
        <w:t>том</w:t>
      </w:r>
      <w:r w:rsidR="00FB24AC" w:rsidRPr="00BC3BF6">
        <w:t xml:space="preserve"> </w:t>
      </w:r>
      <w:r w:rsidR="00FB24AC">
        <w:t xml:space="preserve">числе </w:t>
      </w:r>
      <w:r w:rsidR="00FB24AC" w:rsidRPr="00BC3BF6">
        <w:t>с вн</w:t>
      </w:r>
      <w:r w:rsidR="00FB24AC">
        <w:t>утрен</w:t>
      </w:r>
      <w:r w:rsidR="00FB24AC" w:rsidRPr="00BC3BF6">
        <w:t>ними совместителями</w:t>
      </w:r>
      <w:r w:rsidR="00FB24AC">
        <w:t xml:space="preserve"> в соответствие с положениями трудового законодательства и </w:t>
      </w:r>
      <w:r w:rsidR="00FB24AC" w:rsidRPr="00BB736A">
        <w:t>федеральных правовых актов</w:t>
      </w:r>
      <w:r w:rsidR="00B01820">
        <w:t>.</w:t>
      </w:r>
      <w:r w:rsidR="00AD4B35" w:rsidRPr="00D760EC">
        <w:rPr>
          <w:bCs/>
        </w:rPr>
        <w:t xml:space="preserve"> </w:t>
      </w:r>
      <w:r w:rsidR="008E3E9E" w:rsidRPr="006E3728">
        <w:rPr>
          <w:bCs/>
        </w:rPr>
        <w:t xml:space="preserve">Вносятся изменения в </w:t>
      </w:r>
      <w:r w:rsidR="006E3728" w:rsidRPr="006E3728">
        <w:rPr>
          <w:bCs/>
        </w:rPr>
        <w:t>П</w:t>
      </w:r>
      <w:r w:rsidR="008E3E9E" w:rsidRPr="006E3728">
        <w:rPr>
          <w:bCs/>
        </w:rPr>
        <w:t>оложение об оплате труда</w:t>
      </w:r>
      <w:r w:rsidR="008824E6">
        <w:rPr>
          <w:bCs/>
        </w:rPr>
        <w:t xml:space="preserve"> и нормативную документацию</w:t>
      </w:r>
      <w:r w:rsidR="008E3E9E" w:rsidRPr="006E3728">
        <w:rPr>
          <w:bCs/>
        </w:rPr>
        <w:t>.</w:t>
      </w:r>
      <w:r w:rsidR="006E3728">
        <w:rPr>
          <w:bCs/>
        </w:rPr>
        <w:t xml:space="preserve"> Ведется претензионная работа с поставщиком питания</w:t>
      </w:r>
      <w:r w:rsidR="00EA6A05">
        <w:rPr>
          <w:bCs/>
        </w:rPr>
        <w:t xml:space="preserve"> по возврату сумм необоснованных расходов на питание</w:t>
      </w:r>
      <w:r w:rsidR="00822434">
        <w:rPr>
          <w:bCs/>
        </w:rPr>
        <w:t xml:space="preserve">, по соблюдению выполнения условий заключенных контрактов оператором питания, а также представлен исполнительный лист арбитражного суда о взыскании с оператора питания в пользу </w:t>
      </w:r>
      <w:r w:rsidR="00822434" w:rsidRPr="00822434">
        <w:rPr>
          <w:bCs/>
        </w:rPr>
        <w:t>МБДОУ детский сад № 35</w:t>
      </w:r>
      <w:r w:rsidR="00822434">
        <w:rPr>
          <w:bCs/>
        </w:rPr>
        <w:t xml:space="preserve"> задолженности по арендной плате </w:t>
      </w:r>
      <w:r w:rsidR="00F76830" w:rsidRPr="00F76830">
        <w:rPr>
          <w:bCs/>
        </w:rPr>
        <w:t xml:space="preserve">и за фактическое потребление коммунальных услуг </w:t>
      </w:r>
      <w:r w:rsidR="00822434">
        <w:rPr>
          <w:bCs/>
        </w:rPr>
        <w:t xml:space="preserve">на сумму 315,0 тыс. руб. </w:t>
      </w:r>
    </w:p>
    <w:p w:rsidR="00774042" w:rsidRPr="005976B3" w:rsidRDefault="005976B3" w:rsidP="005976B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З</w:t>
      </w:r>
      <w:r w:rsidRPr="005976B3">
        <w:rPr>
          <w:bCs/>
        </w:rPr>
        <w:t>аказчиком будут обеспечены соблюдения требований законодательства о закупках</w:t>
      </w:r>
      <w:r w:rsidR="00E40716">
        <w:rPr>
          <w:bCs/>
        </w:rPr>
        <w:t>.</w:t>
      </w:r>
    </w:p>
    <w:p w:rsidR="00AD4B35" w:rsidRPr="002A0EFC" w:rsidRDefault="00AD4B35" w:rsidP="00AD4B35">
      <w:pPr>
        <w:ind w:firstLine="709"/>
        <w:contextualSpacing/>
        <w:jc w:val="both"/>
        <w:rPr>
          <w:rFonts w:eastAsiaTheme="minorHAnsi"/>
          <w:lang w:eastAsia="en-US"/>
        </w:rPr>
      </w:pPr>
      <w:r w:rsidRPr="005976B3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5976B3" w:rsidRPr="005976B3">
        <w:rPr>
          <w:rFonts w:eastAsiaTheme="minorHAnsi"/>
          <w:lang w:eastAsia="en-US"/>
        </w:rPr>
        <w:t>заведующему</w:t>
      </w:r>
      <w:r w:rsidRPr="005976B3">
        <w:rPr>
          <w:rFonts w:eastAsiaTheme="minorHAnsi"/>
          <w:lang w:eastAsia="en-US"/>
        </w:rPr>
        <w:t xml:space="preserve"> </w:t>
      </w:r>
      <w:r w:rsidR="005976B3" w:rsidRPr="005976B3">
        <w:rPr>
          <w:rFonts w:eastAsiaTheme="minorHAnsi"/>
          <w:lang w:eastAsia="en-US"/>
        </w:rPr>
        <w:t xml:space="preserve">детского сада </w:t>
      </w:r>
      <w:r w:rsidRPr="005976B3">
        <w:rPr>
          <w:rFonts w:eastAsiaTheme="minorHAnsi"/>
          <w:lang w:eastAsia="en-US"/>
        </w:rPr>
        <w:t xml:space="preserve">и сотруднику </w:t>
      </w:r>
      <w:r w:rsidR="005976B3" w:rsidRPr="005976B3">
        <w:rPr>
          <w:rFonts w:eastAsiaTheme="minorHAnsi"/>
          <w:lang w:eastAsia="en-US"/>
        </w:rPr>
        <w:t>МКУ «ЦБ УО»</w:t>
      </w:r>
      <w:r w:rsidRPr="005976B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2F457C" w:rsidRPr="002A0EFC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sectPr w:rsidR="002F457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71AAD"/>
    <w:rsid w:val="001A3A32"/>
    <w:rsid w:val="001B19FD"/>
    <w:rsid w:val="001B3B55"/>
    <w:rsid w:val="001C2793"/>
    <w:rsid w:val="001C5FC4"/>
    <w:rsid w:val="001D0AF9"/>
    <w:rsid w:val="001F65FF"/>
    <w:rsid w:val="00210419"/>
    <w:rsid w:val="002133B2"/>
    <w:rsid w:val="00244CE9"/>
    <w:rsid w:val="0024742A"/>
    <w:rsid w:val="002553F0"/>
    <w:rsid w:val="00262910"/>
    <w:rsid w:val="00271D31"/>
    <w:rsid w:val="002950A2"/>
    <w:rsid w:val="002A0EFC"/>
    <w:rsid w:val="002B67E1"/>
    <w:rsid w:val="002C69F2"/>
    <w:rsid w:val="002D06F4"/>
    <w:rsid w:val="002D47B0"/>
    <w:rsid w:val="002E1487"/>
    <w:rsid w:val="002F0D8D"/>
    <w:rsid w:val="002F2478"/>
    <w:rsid w:val="002F457C"/>
    <w:rsid w:val="002F55B8"/>
    <w:rsid w:val="00313D98"/>
    <w:rsid w:val="00322B3B"/>
    <w:rsid w:val="00344876"/>
    <w:rsid w:val="003527B4"/>
    <w:rsid w:val="00383E8F"/>
    <w:rsid w:val="00387C80"/>
    <w:rsid w:val="003C20B4"/>
    <w:rsid w:val="003E39FD"/>
    <w:rsid w:val="003E4B1E"/>
    <w:rsid w:val="00406BE2"/>
    <w:rsid w:val="00432C11"/>
    <w:rsid w:val="0046317B"/>
    <w:rsid w:val="004739E2"/>
    <w:rsid w:val="00491D00"/>
    <w:rsid w:val="004C0A0B"/>
    <w:rsid w:val="005314BC"/>
    <w:rsid w:val="0055152B"/>
    <w:rsid w:val="00567168"/>
    <w:rsid w:val="005833B1"/>
    <w:rsid w:val="00587D77"/>
    <w:rsid w:val="005976B3"/>
    <w:rsid w:val="005A01A9"/>
    <w:rsid w:val="005A3E11"/>
    <w:rsid w:val="005A5562"/>
    <w:rsid w:val="005A6686"/>
    <w:rsid w:val="005B1907"/>
    <w:rsid w:val="005B32F4"/>
    <w:rsid w:val="005B6017"/>
    <w:rsid w:val="005D05C2"/>
    <w:rsid w:val="005D1746"/>
    <w:rsid w:val="005E1872"/>
    <w:rsid w:val="005F7A15"/>
    <w:rsid w:val="006054A8"/>
    <w:rsid w:val="0062277E"/>
    <w:rsid w:val="0063491F"/>
    <w:rsid w:val="00646B4C"/>
    <w:rsid w:val="0065266E"/>
    <w:rsid w:val="006622E6"/>
    <w:rsid w:val="00691503"/>
    <w:rsid w:val="00692F78"/>
    <w:rsid w:val="006A3E3E"/>
    <w:rsid w:val="006B2F53"/>
    <w:rsid w:val="006C0008"/>
    <w:rsid w:val="006D0BFE"/>
    <w:rsid w:val="006E3728"/>
    <w:rsid w:val="006E6A72"/>
    <w:rsid w:val="0070448C"/>
    <w:rsid w:val="007210C9"/>
    <w:rsid w:val="00722B6F"/>
    <w:rsid w:val="00725AFE"/>
    <w:rsid w:val="00753575"/>
    <w:rsid w:val="00753FD2"/>
    <w:rsid w:val="00774042"/>
    <w:rsid w:val="007828D6"/>
    <w:rsid w:val="007922F4"/>
    <w:rsid w:val="007A476D"/>
    <w:rsid w:val="007D0ACA"/>
    <w:rsid w:val="007E698E"/>
    <w:rsid w:val="007F58E3"/>
    <w:rsid w:val="0080443C"/>
    <w:rsid w:val="00805F80"/>
    <w:rsid w:val="00822434"/>
    <w:rsid w:val="00827D9C"/>
    <w:rsid w:val="00830E5D"/>
    <w:rsid w:val="008509DA"/>
    <w:rsid w:val="00851C9C"/>
    <w:rsid w:val="008824E6"/>
    <w:rsid w:val="008853F3"/>
    <w:rsid w:val="0089328D"/>
    <w:rsid w:val="00897F6A"/>
    <w:rsid w:val="008B558E"/>
    <w:rsid w:val="008D18B4"/>
    <w:rsid w:val="008D2C10"/>
    <w:rsid w:val="008E3BE9"/>
    <w:rsid w:val="008E3E9E"/>
    <w:rsid w:val="00900323"/>
    <w:rsid w:val="00900606"/>
    <w:rsid w:val="00904588"/>
    <w:rsid w:val="00905197"/>
    <w:rsid w:val="00906E7E"/>
    <w:rsid w:val="00925FE0"/>
    <w:rsid w:val="00940B5A"/>
    <w:rsid w:val="00943148"/>
    <w:rsid w:val="009815DB"/>
    <w:rsid w:val="00981DB4"/>
    <w:rsid w:val="009B21CA"/>
    <w:rsid w:val="009C3B82"/>
    <w:rsid w:val="009C5858"/>
    <w:rsid w:val="009D43D6"/>
    <w:rsid w:val="00A11AD5"/>
    <w:rsid w:val="00A26C76"/>
    <w:rsid w:val="00A479D2"/>
    <w:rsid w:val="00A65CA0"/>
    <w:rsid w:val="00A913C7"/>
    <w:rsid w:val="00AA64F9"/>
    <w:rsid w:val="00AC7663"/>
    <w:rsid w:val="00AD4B35"/>
    <w:rsid w:val="00AF3875"/>
    <w:rsid w:val="00AF390C"/>
    <w:rsid w:val="00B01820"/>
    <w:rsid w:val="00B126EB"/>
    <w:rsid w:val="00B13E89"/>
    <w:rsid w:val="00B15D71"/>
    <w:rsid w:val="00B24109"/>
    <w:rsid w:val="00B32BC7"/>
    <w:rsid w:val="00B65F14"/>
    <w:rsid w:val="00B83870"/>
    <w:rsid w:val="00B84CC8"/>
    <w:rsid w:val="00B86540"/>
    <w:rsid w:val="00B909E0"/>
    <w:rsid w:val="00BB186D"/>
    <w:rsid w:val="00BC412F"/>
    <w:rsid w:val="00C13199"/>
    <w:rsid w:val="00C24BC1"/>
    <w:rsid w:val="00C553D0"/>
    <w:rsid w:val="00C6605C"/>
    <w:rsid w:val="00C709F2"/>
    <w:rsid w:val="00C762B7"/>
    <w:rsid w:val="00C83A44"/>
    <w:rsid w:val="00C855F0"/>
    <w:rsid w:val="00C86C62"/>
    <w:rsid w:val="00C94517"/>
    <w:rsid w:val="00CA63C3"/>
    <w:rsid w:val="00CB7F99"/>
    <w:rsid w:val="00CE0DB4"/>
    <w:rsid w:val="00CF49D8"/>
    <w:rsid w:val="00D0300B"/>
    <w:rsid w:val="00D0574B"/>
    <w:rsid w:val="00D252D8"/>
    <w:rsid w:val="00D272EB"/>
    <w:rsid w:val="00D333A8"/>
    <w:rsid w:val="00D41C7C"/>
    <w:rsid w:val="00D4346A"/>
    <w:rsid w:val="00D50BE5"/>
    <w:rsid w:val="00D8716F"/>
    <w:rsid w:val="00DA4B7F"/>
    <w:rsid w:val="00DB35D3"/>
    <w:rsid w:val="00DC082F"/>
    <w:rsid w:val="00E10413"/>
    <w:rsid w:val="00E27DBA"/>
    <w:rsid w:val="00E40716"/>
    <w:rsid w:val="00E65A92"/>
    <w:rsid w:val="00E7171B"/>
    <w:rsid w:val="00E72375"/>
    <w:rsid w:val="00E90CA9"/>
    <w:rsid w:val="00E95FD9"/>
    <w:rsid w:val="00EA6A05"/>
    <w:rsid w:val="00EB48FD"/>
    <w:rsid w:val="00EC1FD0"/>
    <w:rsid w:val="00ED31E7"/>
    <w:rsid w:val="00ED58FB"/>
    <w:rsid w:val="00EE2392"/>
    <w:rsid w:val="00EF268B"/>
    <w:rsid w:val="00EF6975"/>
    <w:rsid w:val="00F641F8"/>
    <w:rsid w:val="00F653D4"/>
    <w:rsid w:val="00F76830"/>
    <w:rsid w:val="00F934A9"/>
    <w:rsid w:val="00F96BED"/>
    <w:rsid w:val="00FB10E2"/>
    <w:rsid w:val="00FB24AC"/>
    <w:rsid w:val="00FC26FE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09C3"/>
  <w15:docId w15:val="{836F32D5-897F-40C7-A729-7F151D3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0C21-10A9-4D71-9032-1CF0F192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Оксана Кошель</cp:lastModifiedBy>
  <cp:revision>40</cp:revision>
  <cp:lastPrinted>2021-12-08T05:38:00Z</cp:lastPrinted>
  <dcterms:created xsi:type="dcterms:W3CDTF">2020-12-14T13:41:00Z</dcterms:created>
  <dcterms:modified xsi:type="dcterms:W3CDTF">2021-12-08T05:38:00Z</dcterms:modified>
</cp:coreProperties>
</file>