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FB" w:rsidRDefault="00D528FB" w:rsidP="006E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52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Проверка достоверности сведений и обоснованности фактических затрат на питание детей в муниципальных дошкольных образовательных учреждений за предшествующие шесть месяцев, учтенных при расчете единого размера родительской платы за присмотр и уход за детьми в муниципальных дошкольных образовательных учреждениях </w:t>
      </w:r>
      <w:proofErr w:type="spellStart"/>
      <w:r w:rsidRPr="00D528FB">
        <w:rPr>
          <w:rFonts w:ascii="Times New Roman" w:hAnsi="Times New Roman" w:cs="Times New Roman"/>
          <w:b/>
          <w:color w:val="000000"/>
          <w:sz w:val="28"/>
          <w:szCs w:val="28"/>
        </w:rPr>
        <w:t>Каневского</w:t>
      </w:r>
      <w:proofErr w:type="spellEnd"/>
      <w:r w:rsidRPr="00D52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proofErr w:type="gramEnd"/>
    </w:p>
    <w:p w:rsidR="00D528FB" w:rsidRDefault="00D528FB" w:rsidP="006E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8FB" w:rsidRPr="00D528FB" w:rsidRDefault="00D528FB" w:rsidP="00D528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8FB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выявлено, что установленный </w:t>
      </w:r>
      <w:r w:rsidRPr="00D528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муниципального образования Каневской район от 29.10.2014 года № </w:t>
      </w:r>
      <w:r w:rsidRPr="00362A56">
        <w:rPr>
          <w:rFonts w:ascii="Times New Roman" w:hAnsi="Times New Roman" w:cs="Times New Roman"/>
          <w:sz w:val="28"/>
          <w:szCs w:val="28"/>
        </w:rPr>
        <w:t xml:space="preserve">1509 </w:t>
      </w:r>
      <w:r w:rsidR="00362A56" w:rsidRPr="00362A5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Каневской район от 3 марта 2014 года № 237 «Об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362A56">
        <w:rPr>
          <w:sz w:val="28"/>
          <w:szCs w:val="28"/>
        </w:rPr>
        <w:t xml:space="preserve"> </w:t>
      </w:r>
      <w:r w:rsidRPr="00D528FB">
        <w:rPr>
          <w:rFonts w:ascii="Times New Roman" w:hAnsi="Times New Roman" w:cs="Times New Roman"/>
          <w:bCs/>
          <w:sz w:val="28"/>
          <w:szCs w:val="28"/>
        </w:rPr>
        <w:t>р</w:t>
      </w:r>
      <w:r w:rsidRPr="00D528FB">
        <w:rPr>
          <w:rFonts w:ascii="Times New Roman" w:hAnsi="Times New Roman" w:cs="Times New Roman"/>
          <w:sz w:val="28"/>
          <w:szCs w:val="28"/>
        </w:rPr>
        <w:t>азмер родительской платы за один день</w:t>
      </w:r>
      <w:proofErr w:type="gramEnd"/>
      <w:r w:rsidRPr="00D528FB">
        <w:rPr>
          <w:rFonts w:ascii="Times New Roman" w:hAnsi="Times New Roman" w:cs="Times New Roman"/>
          <w:sz w:val="28"/>
          <w:szCs w:val="28"/>
        </w:rPr>
        <w:t xml:space="preserve"> пребывания в муниципальном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28FB">
        <w:rPr>
          <w:rFonts w:ascii="Times New Roman" w:hAnsi="Times New Roman" w:cs="Times New Roman"/>
          <w:sz w:val="28"/>
          <w:szCs w:val="28"/>
        </w:rPr>
        <w:t>Отклонение сложилось в результате того, что в расчет размера родительской платы  включены затраты на приобретение материалов в целях организации хозяйственно-бытового обслуживания детей и  обеспечения соблюдения ими гигиены и режима дня, а согласно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FB">
        <w:rPr>
          <w:rFonts w:ascii="Times New Roman" w:hAnsi="Times New Roman" w:cs="Times New Roman"/>
          <w:sz w:val="28"/>
          <w:szCs w:val="28"/>
        </w:rPr>
        <w:t xml:space="preserve">2.6 постановления администрации  муниципального образования Каневской район от 27.01.2014 года № 84 </w:t>
      </w:r>
      <w:r w:rsidR="00362A56" w:rsidRPr="00362A56">
        <w:rPr>
          <w:rFonts w:ascii="Times New Roman" w:hAnsi="Times New Roman" w:cs="Times New Roman"/>
          <w:sz w:val="28"/>
          <w:szCs w:val="28"/>
        </w:rPr>
        <w:t>«Об утверждении Положения об установлении платы с родителей (законных представителей) за присмотр и уход за детьми</w:t>
      </w:r>
      <w:proofErr w:type="gramEnd"/>
      <w:r w:rsidR="00362A56" w:rsidRPr="00362A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2A56" w:rsidRPr="00362A56">
        <w:rPr>
          <w:rFonts w:ascii="Times New Roman" w:hAnsi="Times New Roman" w:cs="Times New Roman"/>
          <w:sz w:val="28"/>
          <w:szCs w:val="28"/>
        </w:rPr>
        <w:t>осваивающими</w:t>
      </w:r>
      <w:proofErr w:type="gramEnd"/>
      <w:r w:rsidR="00362A56" w:rsidRPr="00362A56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в муниципальных образовательных учреждениях» </w:t>
      </w:r>
      <w:r w:rsidRPr="00362A56">
        <w:rPr>
          <w:rFonts w:ascii="Times New Roman" w:hAnsi="Times New Roman" w:cs="Times New Roman"/>
          <w:sz w:val="28"/>
          <w:szCs w:val="28"/>
        </w:rPr>
        <w:t xml:space="preserve">следовало включать  фактические затраты на организацию вышеуказанного обслуживания </w:t>
      </w:r>
      <w:r w:rsidRPr="00D528FB">
        <w:rPr>
          <w:rFonts w:ascii="Times New Roman" w:hAnsi="Times New Roman" w:cs="Times New Roman"/>
          <w:sz w:val="28"/>
          <w:szCs w:val="28"/>
        </w:rPr>
        <w:t>детей, т.е. стоимость фактически израсходованных материалов.</w:t>
      </w:r>
    </w:p>
    <w:p w:rsidR="00362A56" w:rsidRPr="00A57DEF" w:rsidRDefault="00D528FB" w:rsidP="00A57DE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A57DE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результате анализа  на соответствие списания продуктов по меню-требованиям на выдачу продуктов питания технологическим картам, проведенного на примере одного из дошкольных учреждений за сентябрь 2014 года, установлено несоблюдение учреждением технологии приготовления блюд и норм расхода сырья, что является нарушением </w:t>
      </w:r>
      <w:r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п. 15.5 </w:t>
      </w:r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A57DEF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Главного государственного санитарного врача РФ от 15 мая 2013 г. </w:t>
      </w:r>
      <w:r w:rsidR="00A57DEF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26</w:t>
      </w:r>
      <w:r w:rsidR="00A57DEF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"Об утверждении </w:t>
      </w:r>
      <w:proofErr w:type="spellStart"/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СанПиН</w:t>
      </w:r>
      <w:proofErr w:type="spellEnd"/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2.4.1.3049-13 "Санитарно-эпидемиологические требования</w:t>
      </w:r>
      <w:proofErr w:type="gramEnd"/>
      <w:r w:rsidR="00362A56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 w:rsidR="00A57DEF" w:rsidRPr="00A57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528FB" w:rsidRPr="00D528FB" w:rsidRDefault="00D528FB" w:rsidP="00D52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28FB">
        <w:rPr>
          <w:rFonts w:ascii="Times New Roman" w:hAnsi="Times New Roman" w:cs="Times New Roman"/>
          <w:bCs/>
          <w:sz w:val="28"/>
          <w:szCs w:val="28"/>
        </w:rPr>
        <w:t>Установлено значительное колебание сложившихся затрат как на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рганизацию питания детей в день, </w:t>
      </w:r>
      <w:r w:rsidRPr="00D528FB">
        <w:rPr>
          <w:rFonts w:ascii="Times New Roman" w:hAnsi="Times New Roman" w:cs="Times New Roman"/>
          <w:bCs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52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28F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528FB">
        <w:rPr>
          <w:rFonts w:ascii="Times New Roman" w:hAnsi="Times New Roman" w:cs="Times New Roman"/>
          <w:sz w:val="28"/>
          <w:szCs w:val="28"/>
        </w:rPr>
        <w:t>учреждений  в день на одного воспитанника на  организацию хозяйственно-бытового обслуживания детей и  обеспечения ими гигиены и режима дня</w:t>
      </w:r>
      <w:r w:rsidR="00AA6949">
        <w:rPr>
          <w:rFonts w:ascii="Times New Roman" w:hAnsi="Times New Roman" w:cs="Times New Roman"/>
          <w:sz w:val="28"/>
          <w:szCs w:val="28"/>
        </w:rPr>
        <w:t xml:space="preserve"> в разрезе дошкольных образовательных учреждений.</w:t>
      </w:r>
    </w:p>
    <w:p w:rsidR="00D528FB" w:rsidRPr="00D528FB" w:rsidRDefault="00D528FB" w:rsidP="00D52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28FB">
        <w:rPr>
          <w:rFonts w:ascii="Times New Roman" w:hAnsi="Times New Roman" w:cs="Times New Roman"/>
          <w:bCs/>
          <w:sz w:val="28"/>
          <w:szCs w:val="28"/>
        </w:rPr>
        <w:t>Главным администратором бюджетных средств н</w:t>
      </w:r>
      <w:r w:rsidRPr="00D528FB">
        <w:rPr>
          <w:rFonts w:ascii="Times New Roman" w:hAnsi="Times New Roman" w:cs="Times New Roman"/>
          <w:sz w:val="28"/>
          <w:szCs w:val="28"/>
          <w:lang w:eastAsia="en-US"/>
        </w:rPr>
        <w:t xml:space="preserve">е утверждены для подведомственных муниципальных дошкольных образовательных учреждений единые нормы </w:t>
      </w:r>
      <w:r w:rsidRPr="00D528FB">
        <w:rPr>
          <w:rFonts w:ascii="Times New Roman" w:hAnsi="Times New Roman" w:cs="Times New Roman"/>
          <w:sz w:val="28"/>
          <w:szCs w:val="28"/>
        </w:rPr>
        <w:t>списания хозяйственно-бытовых товаров для обслуживания детей в целях обеспечения ими гигиены и режима дня.</w:t>
      </w:r>
    </w:p>
    <w:p w:rsidR="00D528FB" w:rsidRDefault="00D528FB" w:rsidP="00D52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 главным администратором бюджетных средств не в полной мере осуществляется внутренний финансовый контроль и внутренний финансовый аудит (ст. 160.2-1 БК РФ) в части соблюдения технологии приготовления готовых блюд, норм списания продуктов питания по технологическим картам и суточных норм питания детей, </w:t>
      </w:r>
      <w:r w:rsidRPr="00D528FB">
        <w:rPr>
          <w:rFonts w:ascii="Times New Roman" w:hAnsi="Times New Roman" w:cs="Times New Roman"/>
          <w:sz w:val="28"/>
          <w:szCs w:val="28"/>
        </w:rPr>
        <w:t>что не способствует экономности использования бюджетных средств.</w:t>
      </w:r>
    </w:p>
    <w:p w:rsidR="00AA6949" w:rsidRPr="001341E4" w:rsidRDefault="00AA6949" w:rsidP="0013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41E4">
        <w:rPr>
          <w:rFonts w:ascii="Times New Roman" w:hAnsi="Times New Roman" w:cs="Times New Roman"/>
          <w:sz w:val="28"/>
          <w:szCs w:val="28"/>
          <w:lang w:eastAsia="en-US"/>
        </w:rPr>
        <w:t>Контрольно-счётной палатой по результатам проверки направлено представление начальнику</w:t>
      </w:r>
      <w:r w:rsidRPr="001341E4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1341E4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Направлен отчет главе и председателю Совета муниципального образования Каневской район. </w:t>
      </w:r>
    </w:p>
    <w:p w:rsidR="00AA6949" w:rsidRPr="001341E4" w:rsidRDefault="00AA6949" w:rsidP="001341E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1E4">
        <w:rPr>
          <w:rFonts w:ascii="Times New Roman" w:hAnsi="Times New Roman"/>
          <w:sz w:val="28"/>
          <w:szCs w:val="28"/>
        </w:rPr>
        <w:t>По результатам проверки управлением образования в Контрольно-счетную палату представлен план-график мероприятий по устранению нарушений и недостатков.</w:t>
      </w:r>
    </w:p>
    <w:p w:rsidR="001341E4" w:rsidRPr="001341E4" w:rsidRDefault="001341E4" w:rsidP="001341E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41E4">
        <w:rPr>
          <w:rFonts w:ascii="Times New Roman" w:hAnsi="Times New Roman"/>
          <w:sz w:val="28"/>
          <w:szCs w:val="28"/>
        </w:rPr>
        <w:t xml:space="preserve">Специалистами управления образования и </w:t>
      </w:r>
      <w:r w:rsidR="00E918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</w:t>
      </w:r>
      <w:r w:rsidR="00BA5E1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18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азенн</w:t>
      </w:r>
      <w:r w:rsidR="00BA5E1F">
        <w:rPr>
          <w:rFonts w:ascii="Times New Roman" w:hAnsi="Times New Roman"/>
          <w:sz w:val="28"/>
          <w:szCs w:val="28"/>
        </w:rPr>
        <w:t>ого</w:t>
      </w:r>
      <w:r w:rsidR="00E918F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</w:t>
      </w:r>
      <w:r w:rsidR="00BA5E1F">
        <w:rPr>
          <w:rFonts w:ascii="Times New Roman" w:hAnsi="Times New Roman"/>
          <w:sz w:val="28"/>
          <w:szCs w:val="28"/>
        </w:rPr>
        <w:t>я</w:t>
      </w:r>
      <w:r w:rsidR="00E918F4">
        <w:rPr>
          <w:rFonts w:ascii="Times New Roman" w:hAnsi="Times New Roman"/>
          <w:sz w:val="28"/>
          <w:szCs w:val="28"/>
        </w:rPr>
        <w:t xml:space="preserve"> «Центр обеспечения деятельности образовательных учреждений</w:t>
      </w:r>
      <w:r>
        <w:rPr>
          <w:rFonts w:ascii="Times New Roman" w:hAnsi="Times New Roman"/>
          <w:sz w:val="28"/>
          <w:szCs w:val="28"/>
        </w:rPr>
        <w:t>» (далее – МКУ «</w:t>
      </w:r>
      <w:r w:rsidRPr="001341E4">
        <w:rPr>
          <w:rFonts w:ascii="Times New Roman" w:hAnsi="Times New Roman"/>
          <w:sz w:val="28"/>
          <w:szCs w:val="28"/>
        </w:rPr>
        <w:t>ЦОДОУ»</w:t>
      </w:r>
      <w:r>
        <w:rPr>
          <w:rFonts w:ascii="Times New Roman" w:hAnsi="Times New Roman"/>
          <w:sz w:val="28"/>
          <w:szCs w:val="28"/>
        </w:rPr>
        <w:t>)</w:t>
      </w:r>
      <w:r w:rsidRPr="001341E4">
        <w:rPr>
          <w:rFonts w:ascii="Times New Roman" w:hAnsi="Times New Roman"/>
          <w:sz w:val="28"/>
          <w:szCs w:val="28"/>
        </w:rPr>
        <w:t xml:space="preserve"> был проведен анализ выполнения норм питания, расход продуктов и их стоимость с целью установления </w:t>
      </w:r>
      <w:proofErr w:type="gramStart"/>
      <w:r w:rsidRPr="001341E4">
        <w:rPr>
          <w:rFonts w:ascii="Times New Roman" w:hAnsi="Times New Roman"/>
          <w:sz w:val="28"/>
          <w:szCs w:val="28"/>
        </w:rPr>
        <w:t>причин, приводящих к значительным колебаниям стоимости 1 дето</w:t>
      </w:r>
      <w:proofErr w:type="gramEnd"/>
      <w:r w:rsidRPr="001341E4">
        <w:rPr>
          <w:rFonts w:ascii="Times New Roman" w:hAnsi="Times New Roman"/>
          <w:sz w:val="28"/>
          <w:szCs w:val="28"/>
        </w:rPr>
        <w:t>/дня, и их устранения.</w:t>
      </w:r>
    </w:p>
    <w:p w:rsidR="00AA6949" w:rsidRPr="001341E4" w:rsidRDefault="00AA6949" w:rsidP="0013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 порядок организации внутреннего финансового контроля, а также </w:t>
      </w:r>
      <w:r w:rsidR="006E4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утверждены </w:t>
      </w:r>
      <w:r w:rsidRPr="001341E4">
        <w:rPr>
          <w:rFonts w:ascii="Times New Roman" w:hAnsi="Times New Roman" w:cs="Times New Roman"/>
          <w:sz w:val="28"/>
          <w:szCs w:val="28"/>
        </w:rPr>
        <w:t>предельные нормы расхода материалов на нужды муниципальных образовательных учреждений.</w:t>
      </w:r>
    </w:p>
    <w:p w:rsidR="00AA6949" w:rsidRPr="001341E4" w:rsidRDefault="00BA5E1F" w:rsidP="0013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</w:t>
      </w:r>
      <w:r w:rsidR="00AA6949" w:rsidRPr="00134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двум работникам МКУ «ЦОДОУ» применено дисциплинарное взыскание.</w:t>
      </w:r>
    </w:p>
    <w:p w:rsidR="00AA6949" w:rsidRPr="00D528FB" w:rsidRDefault="00AA6949" w:rsidP="00D528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8FB" w:rsidRPr="00D528FB" w:rsidRDefault="00D528FB" w:rsidP="00D528FB">
      <w:pPr>
        <w:rPr>
          <w:rFonts w:ascii="Times New Roman" w:hAnsi="Times New Roman" w:cs="Times New Roman"/>
          <w:b/>
        </w:rPr>
      </w:pPr>
    </w:p>
    <w:sectPr w:rsidR="00D528FB" w:rsidRPr="00D528FB" w:rsidSect="00D528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56" w:rsidRDefault="00362A56" w:rsidP="00D528FB">
      <w:pPr>
        <w:spacing w:after="0" w:line="240" w:lineRule="auto"/>
      </w:pPr>
      <w:r>
        <w:separator/>
      </w:r>
    </w:p>
  </w:endnote>
  <w:endnote w:type="continuationSeparator" w:id="1">
    <w:p w:rsidR="00362A56" w:rsidRDefault="00362A56" w:rsidP="00D5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56" w:rsidRDefault="00362A56" w:rsidP="00D528FB">
      <w:pPr>
        <w:spacing w:after="0" w:line="240" w:lineRule="auto"/>
      </w:pPr>
      <w:r>
        <w:separator/>
      </w:r>
    </w:p>
  </w:footnote>
  <w:footnote w:type="continuationSeparator" w:id="1">
    <w:p w:rsidR="00362A56" w:rsidRDefault="00362A56" w:rsidP="00D5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891"/>
      <w:docPartObj>
        <w:docPartGallery w:val="Page Numbers (Top of Page)"/>
        <w:docPartUnique/>
      </w:docPartObj>
    </w:sdtPr>
    <w:sdtContent>
      <w:p w:rsidR="00362A56" w:rsidRDefault="00C7224D">
        <w:pPr>
          <w:pStyle w:val="a3"/>
          <w:jc w:val="center"/>
        </w:pPr>
        <w:fldSimple w:instr=" PAGE   \* MERGEFORMAT ">
          <w:r w:rsidR="00BA5E1F">
            <w:rPr>
              <w:noProof/>
            </w:rPr>
            <w:t>2</w:t>
          </w:r>
        </w:fldSimple>
      </w:p>
    </w:sdtContent>
  </w:sdt>
  <w:p w:rsidR="00362A56" w:rsidRDefault="00362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8FB"/>
    <w:rsid w:val="001341E4"/>
    <w:rsid w:val="00362A56"/>
    <w:rsid w:val="006E4578"/>
    <w:rsid w:val="00A57DEF"/>
    <w:rsid w:val="00AA6949"/>
    <w:rsid w:val="00BA5E1F"/>
    <w:rsid w:val="00C7224D"/>
    <w:rsid w:val="00D528FB"/>
    <w:rsid w:val="00E9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D"/>
  </w:style>
  <w:style w:type="paragraph" w:styleId="1">
    <w:name w:val="heading 1"/>
    <w:basedOn w:val="a"/>
    <w:next w:val="a"/>
    <w:link w:val="10"/>
    <w:uiPriority w:val="99"/>
    <w:qFormat/>
    <w:rsid w:val="00362A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8FB"/>
  </w:style>
  <w:style w:type="paragraph" w:styleId="a5">
    <w:name w:val="footer"/>
    <w:basedOn w:val="a"/>
    <w:link w:val="a6"/>
    <w:uiPriority w:val="99"/>
    <w:semiHidden/>
    <w:unhideWhenUsed/>
    <w:rsid w:val="00D5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8FB"/>
  </w:style>
  <w:style w:type="paragraph" w:styleId="a7">
    <w:name w:val="List Paragraph"/>
    <w:basedOn w:val="a"/>
    <w:uiPriority w:val="99"/>
    <w:qFormat/>
    <w:rsid w:val="00AA69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A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3</cp:revision>
  <cp:lastPrinted>2015-04-21T13:37:00Z</cp:lastPrinted>
  <dcterms:created xsi:type="dcterms:W3CDTF">2015-04-21T12:33:00Z</dcterms:created>
  <dcterms:modified xsi:type="dcterms:W3CDTF">2015-04-22T06:29:00Z</dcterms:modified>
</cp:coreProperties>
</file>