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2E0F" w14:textId="77777777" w:rsidR="00553E5D" w:rsidRPr="00553E5D" w:rsidRDefault="0050104B" w:rsidP="0055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53E5D" w:rsidRPr="00553E5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6E013F5B" w14:textId="77777777" w:rsidR="00553E5D" w:rsidRDefault="00553E5D" w:rsidP="0055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5D">
        <w:rPr>
          <w:rFonts w:ascii="Times New Roman" w:hAnsi="Times New Roman" w:cs="Times New Roman"/>
          <w:b/>
          <w:sz w:val="28"/>
          <w:szCs w:val="28"/>
        </w:rPr>
        <w:t>Привольненского сельского поселения Каневского района за 2022 год</w:t>
      </w:r>
    </w:p>
    <w:p w14:paraId="328AB4A3" w14:textId="77777777" w:rsidR="00553E5D" w:rsidRDefault="00553E5D" w:rsidP="0055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40E88031" w:rsidR="003355DF" w:rsidRPr="003355DF" w:rsidRDefault="003355DF" w:rsidP="00553E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1EC02215" w14:textId="77777777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Представленный Контрольно-счетной палате отчет администрации муниципального образования Привольненское сельское поселение об исполнении бюджета муниципального образования за 2022 год в основном подготовлен в соответствии с требованиями БК РФ и Положением о бюджетном процессе.  </w:t>
      </w:r>
    </w:p>
    <w:p w14:paraId="4BE85186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Согласно представленному отчету общие итоги исполнения бюджета Привольненского сельского поселения за 2022 год характеризуются следующими основными показателями:</w:t>
      </w:r>
    </w:p>
    <w:p w14:paraId="2A8C6FFA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бюджета поселения исполнены в сумме 48453,0 тыс. руб. или 101,8 % к утвержденным бюджетным назначениям.</w:t>
      </w:r>
    </w:p>
    <w:p w14:paraId="68B08BAE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Фактическое исполнение бюджета по расходам составило 46771,1 тыс. руб. или</w:t>
      </w:r>
      <w:r w:rsidRPr="00553E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95,7 % к плановым назначениям.</w:t>
      </w:r>
    </w:p>
    <w:p w14:paraId="57EB8573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Объем утвержденных ассигнований по муниципальным программам составил 31121,3</w:t>
      </w:r>
      <w:r w:rsidRPr="00553E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66,5 % от общего объёма расходов бюджета поселения. </w:t>
      </w:r>
    </w:p>
    <w:p w14:paraId="016B748F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Фактически мероприятия программ выполнены в объеме 29232,2 тыс. руб. или на 93,9 % от утвержденного объема на их финансирование.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2633505" w14:textId="77777777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Согласно представленному на экспертизу отчету об исполнении бюджета, фактически результат исполнения бюджета за 2022 год бюджета - профицит в объеме 1681,9 тыс. руб., что соответствует требованиям, установленным ст. 92.1 БК РФ.</w:t>
      </w:r>
      <w:r w:rsidRPr="00553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F5B499" w14:textId="0144093B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на 01.01.2023 - 0,0 тыс. руб. Сумма бюджетных средств, направленных на обслуживание муниципального долга </w:t>
      </w:r>
      <w:r w:rsidR="00331BB3"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0,0 тыс. руб. </w:t>
      </w:r>
    </w:p>
    <w:p w14:paraId="271DFDE7" w14:textId="2DD771C4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44A25E79" w14:textId="11A950B0" w:rsidR="00553E5D" w:rsidRPr="00553E5D" w:rsidRDefault="00553E5D" w:rsidP="005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отраженные в </w:t>
      </w:r>
      <w:r w:rsidR="000340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повлияли на итоговые значения основных показателей бюджета, представленного администрацией Привольненского сельского поселения, однако бюджетная отчетность главного администратора бюджетных средств является недостаточно информативной. </w:t>
      </w:r>
    </w:p>
    <w:p w14:paraId="758E99DC" w14:textId="77777777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Контрольно-счетная палата отмечает, что: </w:t>
      </w:r>
    </w:p>
    <w:p w14:paraId="7AB18D92" w14:textId="77777777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пункта 3 статьи 184.1, статьи 92.1 БК РФ администрацией своевременно не подготовлены изменения в текстовую часть </w:t>
      </w:r>
      <w:r w:rsidRPr="0055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решения Совета Привольненского сельского поселения Каневского района о бюджете на 2022 год </w:t>
      </w:r>
      <w:r w:rsidRPr="00553E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29.12.2022 № 167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утверждения дефицита бюджета Привольненского сельского поселения Каневского района в сумме 1261,8 тыс. руб. </w:t>
      </w:r>
    </w:p>
    <w:p w14:paraId="08911599" w14:textId="77777777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Hlk132294036"/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части </w:t>
      </w:r>
      <w:r w:rsidRPr="00553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Привольненского сельского поселения Каневского района о бюджете на 2022 год </w:t>
      </w:r>
      <w:r w:rsidRPr="00553E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29.12.2022 № 167 </w:t>
      </w:r>
      <w:bookmarkEnd w:id="0"/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объем расходов на обслуживание муниципального долга в сумме 0,0 тыс. рублей, однако данный показатель в решении не устанавливается, так как часть вторая статьи 111 БК РФ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признана утратившей силу.</w:t>
      </w:r>
    </w:p>
    <w:p w14:paraId="40F6564A" w14:textId="77777777" w:rsidR="00553E5D" w:rsidRPr="00553E5D" w:rsidRDefault="00553E5D" w:rsidP="00553E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55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профицита, отраженный в текстовой части решения об исполнении в сумме 1681,9 тыс. руб., не соответствует общей сумме источников финансирования дефицита бюджета, утвержденной в Приложении №4 к решению об исполнении бюджета на 0,1 тыс. руб.</w:t>
      </w:r>
      <w:r w:rsidRPr="00553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5592834" w14:textId="77777777" w:rsidR="00553E5D" w:rsidRPr="00553E5D" w:rsidRDefault="00553E5D" w:rsidP="00553E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5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4. Источники финансирования дефицита бюджета поселения утверждены решением об исполнении с нарушением </w:t>
      </w:r>
      <w:r w:rsidRPr="0055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264.6, подпункта 1 пункта 1 статьи 23 БК РФ, подпункта 1 пункта 50 П</w:t>
      </w:r>
      <w:r w:rsidRPr="00553E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Pr="0055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85н, так как </w:t>
      </w:r>
      <w:r w:rsidRPr="00553E5D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в </w:t>
      </w:r>
      <w:r w:rsidRPr="0055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 кода классификации источников финансирования дефицита бюджета (Приложение №4) отсутствует код главного администратора источников финансирования дефицита бюджета поселения .</w:t>
      </w:r>
    </w:p>
    <w:p w14:paraId="08682C22" w14:textId="77777777" w:rsidR="00553E5D" w:rsidRPr="00553E5D" w:rsidRDefault="00553E5D" w:rsidP="00553E5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3E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В нарушение пункта 1 статьи 9, пункта 4 статьи 21 БК РФ при утверждении и исполнении бюджета наименования отдельных используемых кодов целевых статей не соответствует наименованиям согласно </w:t>
      </w:r>
      <w:bookmarkStart w:id="1" w:name="_Hlk132295132"/>
      <w:r w:rsidRPr="00553E5D">
        <w:rPr>
          <w:rFonts w:ascii="Times New Roman" w:eastAsia="Calibri" w:hAnsi="Times New Roman" w:cs="Times New Roman"/>
          <w:sz w:val="28"/>
          <w:szCs w:val="28"/>
        </w:rPr>
        <w:t>Правил применения целевых статей расходов</w:t>
      </w:r>
      <w:bookmarkEnd w:id="1"/>
      <w:r w:rsidRPr="00553E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71D4A4" w14:textId="77777777" w:rsidR="00553E5D" w:rsidRPr="00553E5D" w:rsidRDefault="00553E5D" w:rsidP="0055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Calibri" w:hAnsi="Times New Roman" w:cs="Times New Roman"/>
          <w:sz w:val="28"/>
          <w:szCs w:val="28"/>
        </w:rPr>
        <w:t xml:space="preserve">6. В Приложениях № 1, 4 к проекту решения об исполнении бюджета допущены нарушения требований Порядка применения бюджетной классификации №75н в части наименования 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доходов (поступлений) и источников финансирования дефицитов бюджетов.</w:t>
      </w:r>
    </w:p>
    <w:p w14:paraId="6AE6B1A1" w14:textId="3A635BBD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Контрольно-счетная палата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39556A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Привольненского сельского поселения Каневского района: </w:t>
      </w:r>
    </w:p>
    <w:p w14:paraId="458E9AF3" w14:textId="77777777" w:rsidR="00553E5D" w:rsidRPr="00553E5D" w:rsidRDefault="00553E5D" w:rsidP="00553E5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0ADB3525" w14:textId="48168A8F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замечаний и нарушений, изложенных в акте по результатам внешней проверки годовой бюджетной отчетности;</w:t>
      </w:r>
    </w:p>
    <w:p w14:paraId="16929041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устранению нарушений Порядка применения бюджетной классификации №75н и Правил применения целевых статей расходов;</w:t>
      </w:r>
    </w:p>
    <w:p w14:paraId="0FB4CFDA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указанию в Приложении №4 кода главного администратора источников финансирования дефицита бюджета поселения;</w:t>
      </w:r>
    </w:p>
    <w:p w14:paraId="2696A78D" w14:textId="5324BAFC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дефицита бюджета согласно приложению №4 к решению об исполнении бюджета привести в соответствие с размером дефицита бюджета, отраженном в текстовой части решения об исполнении бюджета</w:t>
      </w:r>
      <w:r w:rsidR="00331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A69F64" w14:textId="77777777" w:rsidR="00553E5D" w:rsidRPr="00553E5D" w:rsidRDefault="00553E5D" w:rsidP="00553E5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обеспечить:</w:t>
      </w:r>
    </w:p>
    <w:p w14:paraId="1F3DB0FF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бюджетного законодательства при формировании и исполнении бюджета.</w:t>
      </w:r>
    </w:p>
    <w:p w14:paraId="1CBBEF3F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Совету Привольненского сельского поселения Каневского района: </w:t>
      </w:r>
    </w:p>
    <w:p w14:paraId="70D5F7BC" w14:textId="77777777" w:rsidR="00553E5D" w:rsidRPr="00553E5D" w:rsidRDefault="00553E5D" w:rsidP="0055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решение «Об утверждении отчета об исполнении бюджета Привольненского сельского поселения Каневского района за 2022 год».</w:t>
      </w:r>
    </w:p>
    <w:p w14:paraId="06823B4F" w14:textId="77777777" w:rsidR="003355DF" w:rsidRPr="003355DF" w:rsidRDefault="003355DF" w:rsidP="00553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2D03A4"/>
    <w:multiLevelType w:val="hybridMultilevel"/>
    <w:tmpl w:val="665C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D0774DC"/>
    <w:multiLevelType w:val="hybridMultilevel"/>
    <w:tmpl w:val="EC52BE86"/>
    <w:lvl w:ilvl="0" w:tplc="3A8C70B6">
      <w:start w:val="28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0127E8"/>
    <w:rsid w:val="00034006"/>
    <w:rsid w:val="002360F1"/>
    <w:rsid w:val="00331BB3"/>
    <w:rsid w:val="003355DF"/>
    <w:rsid w:val="00477000"/>
    <w:rsid w:val="0050104B"/>
    <w:rsid w:val="00553E5D"/>
    <w:rsid w:val="00577458"/>
    <w:rsid w:val="00591076"/>
    <w:rsid w:val="006F41BB"/>
    <w:rsid w:val="008445EB"/>
    <w:rsid w:val="008F5457"/>
    <w:rsid w:val="00934286"/>
    <w:rsid w:val="00B4371A"/>
    <w:rsid w:val="00E1308A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Оксана Кошель</cp:lastModifiedBy>
  <cp:revision>5</cp:revision>
  <cp:lastPrinted>2024-01-11T07:46:00Z</cp:lastPrinted>
  <dcterms:created xsi:type="dcterms:W3CDTF">2024-01-11T07:47:00Z</dcterms:created>
  <dcterms:modified xsi:type="dcterms:W3CDTF">2024-01-11T10:35:00Z</dcterms:modified>
</cp:coreProperties>
</file>