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953B72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7B227E61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6E5061">
        <w:rPr>
          <w:rFonts w:ascii="Times New Roman" w:hAnsi="Times New Roman" w:cs="Times New Roman"/>
          <w:b/>
          <w:bCs/>
          <w:sz w:val="28"/>
          <w:szCs w:val="28"/>
        </w:rPr>
        <w:t>50 лет Победы, 51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72D3A8F4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024:1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2500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50 лет Победы, 51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E5061">
        <w:rPr>
          <w:rFonts w:ascii="Times New Roman" w:hAnsi="Times New Roman" w:cs="Times New Roman"/>
          <w:sz w:val="28"/>
          <w:szCs w:val="28"/>
        </w:rPr>
        <w:t>Агасиева</w:t>
      </w:r>
      <w:proofErr w:type="spellEnd"/>
      <w:r w:rsidR="006E5061">
        <w:rPr>
          <w:rFonts w:ascii="Times New Roman" w:hAnsi="Times New Roman" w:cs="Times New Roman"/>
          <w:sz w:val="28"/>
          <w:szCs w:val="28"/>
        </w:rPr>
        <w:t xml:space="preserve"> Эфенди Абдуллаевича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56976403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архивная выписка из постановления главы администрации Стародеревянковского сельского округа Каневского района Краснодарского края от 18.05.1995 года № 117а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6E5061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53B72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2023-06-28T05:46:00Z</cp:lastPrinted>
  <dcterms:created xsi:type="dcterms:W3CDTF">2023-08-11T07:16:00Z</dcterms:created>
  <dcterms:modified xsi:type="dcterms:W3CDTF">2023-08-11T07:17:00Z</dcterms:modified>
</cp:coreProperties>
</file>