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CE" w:rsidRPr="005322CE" w:rsidRDefault="005322CE" w:rsidP="005322CE">
      <w:r w:rsidRPr="005322CE">
        <w:t xml:space="preserve">«Укрепляй семью – она основа всякого государства» - таков был письменный наказ императора Александра III своему сыну – последнему императору России Николаю II. На Руси, в России, на территории </w:t>
      </w:r>
      <w:proofErr w:type="gramStart"/>
      <w:r w:rsidRPr="005322CE">
        <w:t>Краснодарского</w:t>
      </w:r>
      <w:proofErr w:type="gramEnd"/>
      <w:r w:rsidRPr="005322CE">
        <w:t xml:space="preserve"> края, в муниципальном образовании Каневской район семейной идеологии придают достаточно большое значение. Семья – именно тот институт, который дает человеку путевку в жизнь, определяет его моральные и нравственные ценности, моделирует складывающиеся внутри нее отношения, влияет на весь общественный уклад.</w:t>
      </w:r>
    </w:p>
    <w:p w:rsidR="005322CE" w:rsidRPr="005322CE" w:rsidRDefault="005322CE" w:rsidP="005322CE">
      <w:r w:rsidRPr="005322CE">
        <w:t xml:space="preserve">В целях сохранения ценностей семьи, ее устоев  с 1 марта 2008 года на территории муниципального образования Каневской район  работает управление по вопросам семьи и детства, </w:t>
      </w:r>
      <w:proofErr w:type="gramStart"/>
      <w:r w:rsidRPr="005322CE">
        <w:t>объединившее</w:t>
      </w:r>
      <w:proofErr w:type="gramEnd"/>
      <w:r w:rsidRPr="005322CE">
        <w:t xml:space="preserve"> прежние функции сразу нескольких структур.</w:t>
      </w:r>
    </w:p>
    <w:p w:rsidR="005322CE" w:rsidRPr="005322CE" w:rsidRDefault="005322CE" w:rsidP="005322CE">
      <w:r w:rsidRPr="005322CE">
        <w:t xml:space="preserve">Одно из направлений его деятельности – выявление и устройство в семьи детей-сирот и детей, оставшихся без попечения родителей. В его  компетенции также вопросы профилактики социального сиротства, работа по защите прав и интересов несовершеннолетних, а с 2010 года – организация отдыха и оздоровления детей и подростков </w:t>
      </w:r>
      <w:proofErr w:type="spellStart"/>
      <w:r w:rsidRPr="005322CE">
        <w:t>Каневского</w:t>
      </w:r>
      <w:proofErr w:type="spellEnd"/>
      <w:r w:rsidRPr="005322CE">
        <w:t xml:space="preserve"> района.</w:t>
      </w:r>
    </w:p>
    <w:p w:rsidR="005322CE" w:rsidRPr="005322CE" w:rsidRDefault="005322CE" w:rsidP="005322CE">
      <w:pPr>
        <w:numPr>
          <w:ilvl w:val="0"/>
          <w:numId w:val="1"/>
        </w:numPr>
      </w:pPr>
      <w:r w:rsidRPr="005322CE">
        <w:t>О диспансеризации детей-сирот и детей, оставшихся без попечения родителей</w:t>
      </w:r>
    </w:p>
    <w:p w:rsidR="005322CE" w:rsidRDefault="005322CE" w:rsidP="005322CE">
      <w:proofErr w:type="gramStart"/>
      <w:r>
        <w:t xml:space="preserve">На 2015 год приказом  министерства здравоохранения Краснодарского края от 16 января 2015 года № 118 «Об утверждении графика проведения  в 2015 году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утвержден график проведения диспансеризации для указанной категории детей. </w:t>
      </w:r>
      <w:proofErr w:type="gramEnd"/>
    </w:p>
    <w:p w:rsidR="005322CE" w:rsidRDefault="005322CE" w:rsidP="005322CE">
      <w:proofErr w:type="gramStart"/>
      <w:r>
        <w:t>Напоминаем, что для прохождения диспансеризации замещающему родителю необходимо обратиться с заявлением в медицинскую организацию, в которой ребенок состоит на учете и получает первичную медико-санитарную помощь (детская поликлиника, детское отделение муниципальной поликлиники, участковая больница, фельдшерско-акушерский пункт и т.д.), для включения несовершеннолетнего в список детей, подлежащих диспансеризации, а также дать добровольное информированное согласие на медицинское  вмешательство.</w:t>
      </w:r>
      <w:proofErr w:type="gramEnd"/>
    </w:p>
    <w:p w:rsidR="005322CE" w:rsidRDefault="005322CE" w:rsidP="005322CE"/>
    <w:p w:rsidR="005322CE" w:rsidRDefault="005322CE" w:rsidP="005322CE"/>
    <w:p w:rsidR="005322CE" w:rsidRDefault="005322CE" w:rsidP="005322CE">
      <w:r>
        <w:t xml:space="preserve"> </w:t>
      </w:r>
    </w:p>
    <w:p w:rsidR="005322CE" w:rsidRDefault="005322CE" w:rsidP="005322CE"/>
    <w:p w:rsidR="005322CE" w:rsidRDefault="005322CE" w:rsidP="005322CE">
      <w:r>
        <w:t xml:space="preserve">Управление по вопросам семьи и детства </w:t>
      </w:r>
    </w:p>
    <w:p w:rsidR="00977E0C" w:rsidRDefault="005322CE" w:rsidP="005322CE">
      <w:r>
        <w:t xml:space="preserve">администрации </w:t>
      </w:r>
      <w:proofErr w:type="spellStart"/>
      <w:r>
        <w:t>Каневского</w:t>
      </w:r>
      <w:proofErr w:type="spellEnd"/>
      <w:r>
        <w:t xml:space="preserve"> района</w:t>
      </w:r>
      <w:bookmarkStart w:id="0" w:name="_GoBack"/>
      <w:bookmarkEnd w:id="0"/>
    </w:p>
    <w:sectPr w:rsidR="009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B16"/>
    <w:multiLevelType w:val="multilevel"/>
    <w:tmpl w:val="0EA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18"/>
    <w:rsid w:val="00074F18"/>
    <w:rsid w:val="005322CE"/>
    <w:rsid w:val="009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2019-04-24T09:31:00Z</dcterms:created>
  <dcterms:modified xsi:type="dcterms:W3CDTF">2019-04-24T09:31:00Z</dcterms:modified>
</cp:coreProperties>
</file>