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4415" w:rsidP="003644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господдержка предоставляется начинающим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64415">
        <w:rPr>
          <w:rFonts w:ascii="Times New Roman" w:hAnsi="Times New Roman" w:cs="Times New Roman"/>
          <w:sz w:val="28"/>
          <w:szCs w:val="28"/>
        </w:rPr>
        <w:t>ельскохозяй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4415">
        <w:rPr>
          <w:rFonts w:ascii="Times New Roman" w:hAnsi="Times New Roman" w:cs="Times New Roman"/>
          <w:sz w:val="28"/>
          <w:szCs w:val="28"/>
        </w:rPr>
        <w:t>ственным</w:t>
      </w:r>
      <w:proofErr w:type="spellEnd"/>
      <w:proofErr w:type="gramEnd"/>
      <w:r w:rsidRPr="00364415">
        <w:rPr>
          <w:rFonts w:ascii="Times New Roman" w:hAnsi="Times New Roman" w:cs="Times New Roman"/>
          <w:sz w:val="28"/>
          <w:szCs w:val="28"/>
        </w:rPr>
        <w:t xml:space="preserve"> потребительским перерабатывающим кооперативам, начинающим сельскохозяйственным сбытовым кооперативам и начинающим сельскохозяйственным животноводческим кооперативам, действующим не более 12 месяцев с даты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4415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перерабатывающим кооперативам и (или) </w:t>
      </w:r>
      <w:proofErr w:type="spellStart"/>
      <w:r w:rsidRPr="00364415">
        <w:rPr>
          <w:rFonts w:ascii="Times New Roman" w:hAnsi="Times New Roman" w:cs="Times New Roman"/>
          <w:sz w:val="28"/>
          <w:szCs w:val="28"/>
        </w:rPr>
        <w:t>сельскохозяй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4415">
        <w:rPr>
          <w:rFonts w:ascii="Times New Roman" w:hAnsi="Times New Roman" w:cs="Times New Roman"/>
          <w:sz w:val="28"/>
          <w:szCs w:val="28"/>
        </w:rPr>
        <w:t>ственным</w:t>
      </w:r>
      <w:proofErr w:type="spellEnd"/>
      <w:r w:rsidRPr="00364415">
        <w:rPr>
          <w:rFonts w:ascii="Times New Roman" w:hAnsi="Times New Roman" w:cs="Times New Roman"/>
          <w:sz w:val="28"/>
          <w:szCs w:val="28"/>
        </w:rPr>
        <w:t xml:space="preserve"> сбытовым кооперативам, действующим не менее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15" w:rsidRDefault="00364415" w:rsidP="003644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Претендовать на грант могут сельскохозяйственные кооперативы, осуществляющие деятельность по </w:t>
      </w:r>
      <w:r w:rsidRPr="00364415">
        <w:rPr>
          <w:rFonts w:ascii="Times New Roman" w:hAnsi="Times New Roman" w:cs="Times New Roman"/>
          <w:sz w:val="28"/>
          <w:szCs w:val="28"/>
        </w:rPr>
        <w:t xml:space="preserve">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 w:rsidRPr="0036441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64415">
        <w:rPr>
          <w:rFonts w:ascii="Times New Roman" w:hAnsi="Times New Roman" w:cs="Times New Roman"/>
          <w:sz w:val="28"/>
          <w:szCs w:val="28"/>
        </w:rPr>
        <w:t>, картофеля, грибов, овощей, плодов и ягод, в том числе дикорастущих, подготовке к реализации сельскохозяйственной продукции и продуктов ее переработки, объединяющие не менее 10 сельскохозяйственных товаропроизводителей на правах членов кооперативов</w:t>
      </w:r>
      <w:r w:rsidR="00DF36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F36FE" w:rsidRDefault="00DF36FE" w:rsidP="003644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6FE">
        <w:rPr>
          <w:rFonts w:ascii="Times New Roman" w:hAnsi="Times New Roman" w:cs="Times New Roman"/>
          <w:sz w:val="28"/>
          <w:szCs w:val="28"/>
        </w:rPr>
        <w:t>Для начинающего сел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6FE">
        <w:rPr>
          <w:rFonts w:ascii="Times New Roman" w:hAnsi="Times New Roman" w:cs="Times New Roman"/>
          <w:sz w:val="28"/>
          <w:szCs w:val="28"/>
        </w:rPr>
        <w:t>скохозяйственного потребительского перерабатывающего или сбытового кооператива максимальный размер гранта определен в сумме, не превышающей 50 млн. рублей, и не более 90 процентов от затрат на развитие материально-технической базы сельскохозяйственного потребительского кооператива.</w:t>
      </w:r>
    </w:p>
    <w:p w:rsidR="00DF36FE" w:rsidRDefault="00DF36FE" w:rsidP="003644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F08">
        <w:rPr>
          <w:rFonts w:ascii="Times New Roman" w:hAnsi="Times New Roman" w:cs="Times New Roman"/>
          <w:sz w:val="28"/>
          <w:szCs w:val="28"/>
        </w:rPr>
        <w:t xml:space="preserve">Для </w:t>
      </w:r>
      <w:r w:rsidR="00244F08" w:rsidRPr="00244F08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244F08">
        <w:rPr>
          <w:rFonts w:ascii="Times New Roman" w:hAnsi="Times New Roman" w:cs="Times New Roman"/>
          <w:sz w:val="28"/>
          <w:szCs w:val="28"/>
        </w:rPr>
        <w:t xml:space="preserve">сельскохозяйственного потребительского перерабатывающего или сбытового кооператива </w:t>
      </w:r>
      <w:r w:rsidR="00244F08">
        <w:rPr>
          <w:rFonts w:ascii="Times New Roman" w:hAnsi="Times New Roman" w:cs="Times New Roman"/>
          <w:sz w:val="28"/>
          <w:szCs w:val="28"/>
        </w:rPr>
        <w:t>м</w:t>
      </w:r>
      <w:r w:rsidRPr="00244F08">
        <w:rPr>
          <w:rFonts w:ascii="Times New Roman" w:hAnsi="Times New Roman" w:cs="Times New Roman"/>
          <w:sz w:val="28"/>
          <w:szCs w:val="28"/>
        </w:rPr>
        <w:t>аксимальный размер гранта на развитие материально-технической базы на один сельскохозяйственный потребительский кооператив определен в сумме, не превышающей 70 млн</w:t>
      </w:r>
      <w:r w:rsidR="00244F08">
        <w:rPr>
          <w:rFonts w:ascii="Times New Roman" w:hAnsi="Times New Roman" w:cs="Times New Roman"/>
          <w:sz w:val="28"/>
          <w:szCs w:val="28"/>
        </w:rPr>
        <w:t>.</w:t>
      </w:r>
      <w:r w:rsidRPr="00244F08">
        <w:rPr>
          <w:rFonts w:ascii="Times New Roman" w:hAnsi="Times New Roman" w:cs="Times New Roman"/>
          <w:sz w:val="28"/>
          <w:szCs w:val="28"/>
        </w:rPr>
        <w:t xml:space="preserve"> рублей, и не более 60 процентов затрат на развитие материально-технической базы сельскохозяйственного потребительского кооператива</w:t>
      </w:r>
      <w:proofErr w:type="gramStart"/>
      <w:r w:rsidRPr="00244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4F08">
        <w:rPr>
          <w:rFonts w:ascii="Times New Roman" w:hAnsi="Times New Roman" w:cs="Times New Roman"/>
          <w:sz w:val="28"/>
          <w:szCs w:val="28"/>
        </w:rPr>
        <w:t xml:space="preserve"> П</w:t>
      </w:r>
      <w:r w:rsidR="00244F08" w:rsidRPr="00244F08">
        <w:rPr>
          <w:rFonts w:ascii="Times New Roman" w:hAnsi="Times New Roman" w:cs="Times New Roman"/>
          <w:sz w:val="28"/>
          <w:szCs w:val="28"/>
        </w:rPr>
        <w:t>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(или) сбытовой деятельности, или потребительские общества, если 70 процентов их выручки формируется за счет осуществления видов деятельности, аналогичных таким видам деятельности сельскохозяйственных потребительских кооперативов, как заготовка, хранение, переработка и сбыт сельскохозяйственной продукции.</w:t>
      </w:r>
    </w:p>
    <w:p w:rsidR="009A12FF" w:rsidRDefault="00645545" w:rsidP="009A12FF">
      <w:pPr>
        <w:pStyle w:val="a3"/>
        <w:ind w:firstLine="709"/>
        <w:jc w:val="both"/>
      </w:pPr>
      <w:r>
        <w:rPr>
          <w:sz w:val="28"/>
          <w:szCs w:val="28"/>
        </w:rPr>
        <w:t>Грант должен быть израсходован в течение</w:t>
      </w:r>
      <w:r w:rsidR="009A12FF">
        <w:rPr>
          <w:sz w:val="28"/>
          <w:szCs w:val="28"/>
        </w:rPr>
        <w:t xml:space="preserve"> </w:t>
      </w:r>
      <w:r w:rsidR="009A12FF" w:rsidRPr="009A12FF">
        <w:rPr>
          <w:sz w:val="28"/>
          <w:szCs w:val="28"/>
        </w:rPr>
        <w:t xml:space="preserve">24 месяцев со дня поступления гранта на расчетный счет заявителя, открытый им в рамках государственной программы в российской кредитной организации, с которой </w:t>
      </w:r>
      <w:r w:rsidR="009A12FF" w:rsidRPr="009A12FF">
        <w:rPr>
          <w:sz w:val="28"/>
          <w:szCs w:val="28"/>
        </w:rPr>
        <w:lastRenderedPageBreak/>
        <w:t>уполномоченным органом заключено</w:t>
      </w:r>
      <w:r w:rsidR="009A12FF">
        <w:t xml:space="preserve"> </w:t>
      </w:r>
      <w:r w:rsidR="009A12FF" w:rsidRPr="009A12FF">
        <w:rPr>
          <w:sz w:val="28"/>
          <w:szCs w:val="28"/>
        </w:rPr>
        <w:t>соглашение по результатам конкурсного отбора в соответствии с Порядком, утвержденным уполномоченным органом</w:t>
      </w:r>
      <w:r w:rsidR="009A12FF">
        <w:rPr>
          <w:sz w:val="28"/>
          <w:szCs w:val="28"/>
        </w:rPr>
        <w:t xml:space="preserve"> и должен быть потрачен на следующие цели:</w:t>
      </w:r>
    </w:p>
    <w:p w:rsidR="00244F08" w:rsidRPr="00244F08" w:rsidRDefault="00244F08" w:rsidP="00645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08">
        <w:rPr>
          <w:rFonts w:ascii="Times New Roman" w:eastAsia="Times New Roman" w:hAnsi="Times New Roman" w:cs="Times New Roman"/>
          <w:sz w:val="28"/>
          <w:szCs w:val="28"/>
        </w:rPr>
        <w:t xml:space="preserve"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 w:rsidRPr="00244F08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244F08">
        <w:rPr>
          <w:rFonts w:ascii="Times New Roman" w:eastAsia="Times New Roman" w:hAnsi="Times New Roman" w:cs="Times New Roman"/>
          <w:sz w:val="28"/>
          <w:szCs w:val="28"/>
        </w:rPr>
        <w:t>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</w:p>
    <w:p w:rsidR="00244F08" w:rsidRPr="00244F08" w:rsidRDefault="00244F08" w:rsidP="00645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F08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и монтаж оборудования и техники для производственных зданий, строений, помещений, цехов, предназначенных для заготовки, хранения, подработки, переработки, сортировки, убоя, первичной переработки охлаждения молока, мяса сельскохозяйственных животных, птицы, рыбы и объектов </w:t>
      </w:r>
      <w:proofErr w:type="spellStart"/>
      <w:r w:rsidRPr="00244F08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244F08">
        <w:rPr>
          <w:rFonts w:ascii="Times New Roman" w:eastAsia="Times New Roman" w:hAnsi="Times New Roman" w:cs="Times New Roman"/>
          <w:sz w:val="28"/>
          <w:szCs w:val="28"/>
        </w:rPr>
        <w:t>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</w:t>
      </w:r>
      <w:proofErr w:type="gramEnd"/>
      <w:r w:rsidRPr="00244F08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 согласно перечню оборудования и техники, утвержденному приказом Министерства сельского хозяйства Российской Федерации; </w:t>
      </w:r>
    </w:p>
    <w:p w:rsidR="00244F08" w:rsidRPr="00244F08" w:rsidRDefault="00244F08" w:rsidP="00645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08">
        <w:rPr>
          <w:rFonts w:ascii="Times New Roman" w:eastAsia="Times New Roman" w:hAnsi="Times New Roman" w:cs="Times New Roman"/>
          <w:sz w:val="28"/>
          <w:szCs w:val="28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 согласно перечню техники, утвержденному Приказом</w:t>
      </w:r>
      <w:r w:rsidR="00645545" w:rsidRPr="00645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545" w:rsidRPr="00244F08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244F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44F08" w:rsidRPr="00244F08" w:rsidRDefault="00244F08" w:rsidP="00645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F08">
        <w:rPr>
          <w:rFonts w:ascii="Times New Roman" w:eastAsia="Times New Roman" w:hAnsi="Times New Roman" w:cs="Times New Roman"/>
          <w:sz w:val="28"/>
          <w:szCs w:val="28"/>
        </w:rPr>
        <w:t xml:space="preserve">на уплату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</w:t>
      </w:r>
      <w:proofErr w:type="spellStart"/>
      <w:r w:rsidRPr="00244F08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244F08">
        <w:rPr>
          <w:rFonts w:ascii="Times New Roman" w:eastAsia="Times New Roman" w:hAnsi="Times New Roman" w:cs="Times New Roman"/>
          <w:sz w:val="28"/>
          <w:szCs w:val="28"/>
        </w:rPr>
        <w:t>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  <w:proofErr w:type="gramEnd"/>
    </w:p>
    <w:p w:rsidR="00244F08" w:rsidRPr="00244F08" w:rsidRDefault="00244F08" w:rsidP="003644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4F08" w:rsidRPr="0024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DF9"/>
    <w:multiLevelType w:val="multilevel"/>
    <w:tmpl w:val="18EC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07643"/>
    <w:multiLevelType w:val="multilevel"/>
    <w:tmpl w:val="23A0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415"/>
    <w:rsid w:val="00244F08"/>
    <w:rsid w:val="00364415"/>
    <w:rsid w:val="00645545"/>
    <w:rsid w:val="009A12FF"/>
    <w:rsid w:val="00D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1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2020-02-06T10:03:00Z</dcterms:created>
  <dcterms:modified xsi:type="dcterms:W3CDTF">2020-02-06T10:46:00Z</dcterms:modified>
</cp:coreProperties>
</file>