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25DB" w14:textId="77777777" w:rsidR="00D92B91" w:rsidRPr="00D92B91" w:rsidRDefault="00D92B91" w:rsidP="00D92B91">
      <w:pPr>
        <w:suppressAutoHyphens/>
        <w:jc w:val="center"/>
        <w:rPr>
          <w:sz w:val="28"/>
          <w:szCs w:val="28"/>
        </w:rPr>
      </w:pPr>
      <w:r w:rsidRPr="00D92B91">
        <w:rPr>
          <w:sz w:val="28"/>
          <w:szCs w:val="28"/>
        </w:rPr>
        <w:t>ИНФОРМАЦИОННОЕ СООБЩЕНИЕ</w:t>
      </w:r>
    </w:p>
    <w:p w14:paraId="44D03EA4" w14:textId="77777777" w:rsidR="00D92B91" w:rsidRPr="00D92B91" w:rsidRDefault="00D92B91" w:rsidP="00D92B91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D92B91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03FFEBA1" w14:textId="77777777" w:rsidR="00D92B91" w:rsidRPr="00D92B91" w:rsidRDefault="00D92B91" w:rsidP="00D92B91">
      <w:pPr>
        <w:suppressAutoHyphens/>
        <w:jc w:val="center"/>
        <w:rPr>
          <w:bCs/>
          <w:sz w:val="28"/>
          <w:shd w:val="clear" w:color="auto" w:fill="FFFFFF"/>
        </w:rPr>
      </w:pPr>
      <w:r w:rsidRPr="00D92B91">
        <w:rPr>
          <w:bCs/>
          <w:sz w:val="28"/>
          <w:shd w:val="clear" w:color="auto" w:fill="FFFFFF"/>
        </w:rPr>
        <w:t>в электронной форме</w:t>
      </w:r>
    </w:p>
    <w:p w14:paraId="0BFF2EFF" w14:textId="77777777" w:rsidR="00D92B91" w:rsidRPr="00D92B91" w:rsidRDefault="00D92B91" w:rsidP="00D92B91">
      <w:pPr>
        <w:suppressAutoHyphens/>
        <w:jc w:val="center"/>
        <w:rPr>
          <w:b/>
          <w:sz w:val="28"/>
          <w:shd w:val="clear" w:color="auto" w:fill="FFFFFF"/>
        </w:rPr>
      </w:pPr>
    </w:p>
    <w:p w14:paraId="57BAA641" w14:textId="78DA2765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29 декабря 2021 года № 105 «Об утверждении Программы приватизации муниципального имущества муниципального образования Каневской район на 2022 год»</w:t>
      </w:r>
      <w:r w:rsidRPr="00D92B91">
        <w:rPr>
          <w:sz w:val="28"/>
          <w:szCs w:val="28"/>
        </w:rPr>
        <w:t xml:space="preserve"> </w:t>
      </w:r>
      <w:r w:rsidRPr="00D92B91">
        <w:rPr>
          <w:sz w:val="28"/>
          <w:szCs w:val="28"/>
          <w:shd w:val="clear" w:color="auto" w:fill="FFFFFF"/>
        </w:rPr>
        <w:t xml:space="preserve">(с изменениями от 25 февраля 2022 года № 127, от 27 апреля 2022 № 142, от </w:t>
      </w:r>
      <w:r w:rsidR="00175976">
        <w:rPr>
          <w:sz w:val="28"/>
          <w:szCs w:val="28"/>
          <w:shd w:val="clear" w:color="auto" w:fill="FFFFFF"/>
        </w:rPr>
        <w:t xml:space="preserve">        </w:t>
      </w:r>
      <w:r w:rsidRPr="00D92B91">
        <w:rPr>
          <w:sz w:val="28"/>
          <w:szCs w:val="28"/>
          <w:shd w:val="clear" w:color="auto" w:fill="FFFFFF"/>
        </w:rPr>
        <w:t xml:space="preserve">31 августа 2022 № 162, </w:t>
      </w:r>
      <w:r w:rsidRPr="00D92B91">
        <w:rPr>
          <w:bCs/>
          <w:sz w:val="28"/>
          <w:szCs w:val="28"/>
          <w:shd w:val="clear" w:color="auto" w:fill="FFFFFF"/>
        </w:rPr>
        <w:t>от 23 ноября 2022 года № 177).</w:t>
      </w:r>
    </w:p>
    <w:p w14:paraId="2E88FF9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58C297AD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D92B91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D92B91">
        <w:rPr>
          <w:sz w:val="28"/>
          <w:szCs w:val="28"/>
          <w:lang w:eastAsia="ru-RU"/>
        </w:rPr>
        <w:t>.</w:t>
      </w:r>
    </w:p>
    <w:p w14:paraId="3C41B4C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FC1ADA2" w14:textId="77777777" w:rsidR="00D92B91" w:rsidRPr="00D92B91" w:rsidRDefault="00D92B91" w:rsidP="00D92B91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Лот № 1: Дата начала приема заявок на участие в торгах – 26 ноября 2022 года</w:t>
      </w:r>
      <w:r w:rsidRPr="00D92B91">
        <w:rPr>
          <w:sz w:val="28"/>
          <w:szCs w:val="28"/>
        </w:rPr>
        <w:t xml:space="preserve"> в 9:00 часов по МСК времени</w:t>
      </w:r>
      <w:r w:rsidRPr="00D92B91">
        <w:rPr>
          <w:sz w:val="28"/>
          <w:szCs w:val="28"/>
          <w:shd w:val="clear" w:color="auto" w:fill="FFFFFF"/>
        </w:rPr>
        <w:t>.</w:t>
      </w:r>
    </w:p>
    <w:p w14:paraId="042EEA2F" w14:textId="77777777" w:rsidR="00D92B91" w:rsidRPr="00D92B91" w:rsidRDefault="00D92B91" w:rsidP="00D92B91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22 декабря 2022 года </w:t>
      </w:r>
      <w:r w:rsidRPr="00D92B91">
        <w:rPr>
          <w:sz w:val="28"/>
          <w:szCs w:val="28"/>
        </w:rPr>
        <w:t>в 9:00 часов по МСК времени</w:t>
      </w:r>
      <w:r w:rsidRPr="00D92B91">
        <w:rPr>
          <w:sz w:val="28"/>
          <w:szCs w:val="28"/>
          <w:shd w:val="clear" w:color="auto" w:fill="FFFFFF"/>
        </w:rPr>
        <w:t>.</w:t>
      </w:r>
    </w:p>
    <w:p w14:paraId="622DA67A" w14:textId="00A6F18B" w:rsidR="00D92B91" w:rsidRPr="00D92B91" w:rsidRDefault="00D92B91" w:rsidP="00175976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</w:rPr>
        <w:t>Дата определения участников торгов – 23 декабря 2022 года в 11:00 часов по МСК времени.</w:t>
      </w:r>
    </w:p>
    <w:p w14:paraId="0C588A17" w14:textId="77777777" w:rsidR="00D92B91" w:rsidRPr="00D92B91" w:rsidRDefault="00D92B91" w:rsidP="00D92B91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D92B91">
        <w:rPr>
          <w:sz w:val="28"/>
          <w:szCs w:val="28"/>
        </w:rPr>
        <w:t xml:space="preserve"> Дата и время проведения торгов и подведения итогов – 27 декабря 2022 года с 09 часов 00 минут по МСК времени. </w:t>
      </w:r>
    </w:p>
    <w:p w14:paraId="3BB639D2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</w:rPr>
      </w:pPr>
      <w:r w:rsidRPr="00D92B91">
        <w:rPr>
          <w:sz w:val="28"/>
          <w:szCs w:val="28"/>
        </w:rPr>
        <w:t xml:space="preserve">Место подведения итогов: ст. Каневская, ул. Вокзальная, 32, зал заседаний № 13. </w:t>
      </w:r>
    </w:p>
    <w:p w14:paraId="58D5003C" w14:textId="77777777" w:rsidR="00D92B91" w:rsidRPr="00D92B91" w:rsidRDefault="00D92B91" w:rsidP="00D92B91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E76DA8E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0" w:name="_Hlk41653078"/>
    </w:p>
    <w:p w14:paraId="30AB74D8" w14:textId="77777777" w:rsidR="00D92B91" w:rsidRPr="00D92B91" w:rsidRDefault="00D92B91" w:rsidP="00D92B91">
      <w:pPr>
        <w:suppressAutoHyphens/>
        <w:ind w:right="46"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Лот № 1: </w:t>
      </w:r>
      <w:r w:rsidRPr="00D92B91">
        <w:rPr>
          <w:sz w:val="28"/>
          <w:szCs w:val="28"/>
        </w:rPr>
        <w:t xml:space="preserve">нежилое здание с кадастровым номером 23:11:0605001:356, площадью 159,8 кв.м. на земельном участке с кадастровым номером 23:11:0605001:873, площадью 970 кв.м., расположенное по адресу: </w:t>
      </w:r>
      <w:r w:rsidRPr="00D92B91">
        <w:rPr>
          <w:kern w:val="1"/>
          <w:sz w:val="28"/>
          <w:szCs w:val="28"/>
        </w:rPr>
        <w:t>Россия, Краснодарский край, х. Средние Челбасы, ул. Центральная, д. 42.</w:t>
      </w:r>
    </w:p>
    <w:p w14:paraId="3CAE54AA" w14:textId="77777777" w:rsidR="00D92B91" w:rsidRPr="00D92B91" w:rsidRDefault="00D92B91" w:rsidP="00D92B91">
      <w:pPr>
        <w:suppressAutoHyphens/>
        <w:ind w:right="46" w:firstLine="709"/>
        <w:jc w:val="both"/>
        <w:rPr>
          <w:kern w:val="2"/>
          <w:sz w:val="28"/>
          <w:szCs w:val="28"/>
          <w:shd w:val="clear" w:color="auto" w:fill="FFFFFF"/>
        </w:rPr>
      </w:pPr>
      <w:r w:rsidRPr="00D92B91">
        <w:rPr>
          <w:kern w:val="2"/>
          <w:sz w:val="28"/>
          <w:szCs w:val="28"/>
          <w:shd w:val="clear" w:color="auto" w:fill="FFFFFF"/>
        </w:rPr>
        <w:t>Начальная цена продажи – 753 108 (семьсот пятьдесят три тысячи сто восемь) рублей 00 копеек с учетом НДС, в т.ч:</w:t>
      </w:r>
    </w:p>
    <w:p w14:paraId="06F2E191" w14:textId="77777777" w:rsidR="00D92B91" w:rsidRPr="00D92B91" w:rsidRDefault="00D92B91" w:rsidP="00D92B91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D92B91">
        <w:rPr>
          <w:sz w:val="28"/>
          <w:szCs w:val="28"/>
        </w:rPr>
        <w:t>нежилое здание с кадастровым номером 23:11:0605001:356, площадью 159,8 кв.м. – 656 556 (шестьсот пятьдесят шесть тысяч пятьсот пятьдесят шесть) рублей 00 копеек с учетом НДС;</w:t>
      </w:r>
    </w:p>
    <w:p w14:paraId="2EC4290E" w14:textId="77777777" w:rsidR="00D92B91" w:rsidRPr="00D92B91" w:rsidRDefault="00D92B91" w:rsidP="00D92B9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</w:rPr>
        <w:lastRenderedPageBreak/>
        <w:t>земельный участок с кадастровым номером 23:11:0605001:873, площадью 970 кв.м. – 96 552 (девяносто шесть тысяч пятьсот пятьдесят два) рубля 00 копеек, НДС не облагается.</w:t>
      </w:r>
    </w:p>
    <w:p w14:paraId="3667CC76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  </w:t>
      </w:r>
    </w:p>
    <w:p w14:paraId="471BA48E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kern w:val="2"/>
          <w:sz w:val="28"/>
          <w:szCs w:val="28"/>
          <w:shd w:val="clear" w:color="auto" w:fill="FFFFFF"/>
        </w:rPr>
        <w:t xml:space="preserve">Задаток составляет — 150 621 (сто пятьдесят тысяч шестьсот двадцать один) рубль 60 копеек. </w:t>
      </w:r>
    </w:p>
    <w:p w14:paraId="0A84C5B0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7 531 (семь тысяч пятьсот тридцать один) рубль 08 копеек.</w:t>
      </w:r>
    </w:p>
    <w:p w14:paraId="22A0AC35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08FB3ABC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2908EAB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5621D6C2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6B38AD9C" w14:textId="77777777" w:rsidR="00D92B91" w:rsidRPr="00D92B91" w:rsidRDefault="00D92B91" w:rsidP="00D92B91">
      <w:pPr>
        <w:suppressAutoHyphens/>
        <w:jc w:val="both"/>
        <w:rPr>
          <w:sz w:val="28"/>
          <w:szCs w:val="28"/>
        </w:rPr>
      </w:pPr>
      <w:r w:rsidRPr="00D92B91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78693167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769946CF" w14:textId="77777777" w:rsidR="00D92B91" w:rsidRPr="00D92B91" w:rsidRDefault="00D92B91" w:rsidP="00D92B91">
      <w:pPr>
        <w:suppressAutoHyphens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713E5FE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00F2A9C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D92B91">
        <w:rPr>
          <w:sz w:val="28"/>
          <w:szCs w:val="28"/>
        </w:rPr>
        <w:t>по МСК времени</w:t>
      </w:r>
      <w:r w:rsidRPr="00D92B91">
        <w:rPr>
          <w:sz w:val="28"/>
          <w:szCs w:val="28"/>
          <w:shd w:val="clear" w:color="auto" w:fill="FFFFFF"/>
        </w:rPr>
        <w:t xml:space="preserve"> 22 декабря 2022 года.</w:t>
      </w:r>
    </w:p>
    <w:p w14:paraId="7868881D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</w:t>
      </w:r>
      <w:r w:rsidRPr="00D92B91">
        <w:rPr>
          <w:sz w:val="28"/>
          <w:szCs w:val="28"/>
          <w:shd w:val="clear" w:color="auto" w:fill="FFFFFF"/>
        </w:rPr>
        <w:lastRenderedPageBreak/>
        <w:t xml:space="preserve">являются акцептом такой оферты, и договор о задатке считается заключенным в установленном порядке. </w:t>
      </w:r>
    </w:p>
    <w:p w14:paraId="5D3AC9A7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П</w:t>
      </w:r>
      <w:r w:rsidRPr="00D92B91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D92B91">
          <w:rPr>
            <w:sz w:val="28"/>
            <w:szCs w:val="28"/>
            <w:lang w:eastAsia="ru-RU"/>
          </w:rPr>
          <w:t>http://utp.sberbank-ast.ru</w:t>
        </w:r>
      </w:hyperlink>
      <w:r w:rsidRPr="00D92B91">
        <w:rPr>
          <w:sz w:val="28"/>
          <w:szCs w:val="28"/>
          <w:lang w:eastAsia="ru-RU"/>
        </w:rPr>
        <w:t xml:space="preserve">. </w:t>
      </w:r>
    </w:p>
    <w:p w14:paraId="3357007B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D92B91">
          <w:rPr>
            <w:sz w:val="28"/>
            <w:szCs w:val="28"/>
            <w:lang w:eastAsia="ru-RU"/>
          </w:rPr>
          <w:t>http://utp.sberbank-ast.ru/AP/Notice/653/Requisites</w:t>
        </w:r>
      </w:hyperlink>
      <w:r w:rsidRPr="00D92B91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D92B91" w:rsidRPr="00D92B91" w14:paraId="1FA41023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2BBA4F58" w14:textId="77777777" w:rsidR="00D92B91" w:rsidRPr="00D92B91" w:rsidRDefault="00D92B91" w:rsidP="009263A9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92B91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2582A296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2B91" w:rsidRPr="00D92B91" w14:paraId="338149B2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740BD8AB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0583FCAE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D92B91" w:rsidRPr="00D92B91" w14:paraId="3B97C0B5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01F50B22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30B8C62F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D92B91" w:rsidRPr="00D92B91" w14:paraId="08CA0556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47C8C31C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7BF1DD76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</w:rPr>
              <w:t>770401001</w:t>
            </w:r>
          </w:p>
        </w:tc>
      </w:tr>
      <w:tr w:rsidR="00D92B91" w:rsidRPr="00D92B91" w14:paraId="628697D7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493B6552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6AAD3A8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</w:rPr>
              <w:t>40702810300020038047</w:t>
            </w:r>
          </w:p>
        </w:tc>
      </w:tr>
      <w:tr w:rsidR="00D92B91" w:rsidRPr="00D92B91" w14:paraId="73CDBD57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607BFBB4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F74181D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2B91" w:rsidRPr="00D92B91" w14:paraId="6748657B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36E5A446" w14:textId="77777777" w:rsidR="00D92B91" w:rsidRPr="00D92B91" w:rsidRDefault="00D92B91" w:rsidP="009263A9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92B91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22DBDA0A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2B91" w:rsidRPr="00D92B91" w14:paraId="2026A62A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5F6A1432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0395AD51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1"/>
                <w:szCs w:val="21"/>
              </w:rPr>
              <w:t>ПАО "СБЕРБАНК РОССИИ" Г. МОСКВА</w:t>
            </w:r>
          </w:p>
        </w:tc>
      </w:tr>
      <w:tr w:rsidR="00D92B91" w:rsidRPr="00D92B91" w14:paraId="52FF68C0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05C15368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64A96E75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D92B91" w:rsidRPr="00D92B91" w14:paraId="34FF51BA" w14:textId="77777777" w:rsidTr="009263A9">
        <w:trPr>
          <w:tblCellSpacing w:w="15" w:type="dxa"/>
        </w:trPr>
        <w:tc>
          <w:tcPr>
            <w:tcW w:w="4678" w:type="dxa"/>
            <w:vAlign w:val="center"/>
          </w:tcPr>
          <w:p w14:paraId="2B627D52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7C6E7805" w14:textId="77777777" w:rsidR="00D92B91" w:rsidRPr="00D92B91" w:rsidRDefault="00D92B91" w:rsidP="009263A9">
            <w:pPr>
              <w:suppressAutoHyphens/>
              <w:rPr>
                <w:sz w:val="24"/>
                <w:szCs w:val="24"/>
                <w:lang w:eastAsia="ru-RU"/>
              </w:rPr>
            </w:pPr>
            <w:r w:rsidRPr="00D92B91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41EF146D" w14:textId="77777777" w:rsidR="00D92B91" w:rsidRPr="00D92B91" w:rsidRDefault="00D92B91" w:rsidP="00D92B91">
      <w:pPr>
        <w:pStyle w:val="a4"/>
        <w:suppressAutoHyphens/>
        <w:jc w:val="both"/>
        <w:rPr>
          <w:rFonts w:ascii="Calibri" w:hAnsi="Calibri"/>
          <w:b/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0BEF7AD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7D48F48D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2DAD2F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 участникам аукциона, за исключением его победителя либо лица, признанного единственным участником аукциона - в течение 5 (пяти) дней с даты подведения итогов аукциона;</w:t>
      </w:r>
    </w:p>
    <w:p w14:paraId="4FDD00D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 претендентам, не допущенным к участию в аукционе - в течение 5 (пяти) дней со дня подписания протокола о признании претендентов участниками аукциона;</w:t>
      </w:r>
    </w:p>
    <w:p w14:paraId="6C76E6BD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</w:t>
      </w:r>
      <w:r w:rsidRPr="00D92B91">
        <w:rPr>
          <w:sz w:val="28"/>
          <w:szCs w:val="28"/>
          <w:lang w:eastAsia="ru-RU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14:paraId="287ED34D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Задаток, перечисленный победителем аукциона либо лицом, признанным единственным участником аукциона, засчитывается в счет оплаты приобретаемого имущества.</w:t>
      </w:r>
    </w:p>
    <w:p w14:paraId="247D0784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B9624E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7A1366FE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556328D1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26 ноября 2022 года в 9:00 по МСК времени.</w:t>
      </w:r>
    </w:p>
    <w:p w14:paraId="5821AE38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22 декабря 2022 года в 9:00 по МСК времени.</w:t>
      </w:r>
      <w:r w:rsidRPr="00D92B91">
        <w:rPr>
          <w:sz w:val="28"/>
          <w:szCs w:val="28"/>
          <w:shd w:val="clear" w:color="auto" w:fill="FFFFFF"/>
        </w:rPr>
        <w:tab/>
      </w:r>
    </w:p>
    <w:p w14:paraId="1F258173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7CE3C9DA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9C3AF6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732DAC8E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8" w:history="1">
        <w:r w:rsidRPr="00D92B91">
          <w:rPr>
            <w:sz w:val="28"/>
            <w:szCs w:val="28"/>
            <w:lang w:eastAsia="ru-RU"/>
          </w:rPr>
          <w:t>http://utp.sberbank-ast.ru/Main/Notice/988/Reglament</w:t>
        </w:r>
      </w:hyperlink>
      <w:r w:rsidRPr="00D92B91">
        <w:rPr>
          <w:sz w:val="28"/>
          <w:szCs w:val="28"/>
          <w:lang w:eastAsia="ru-RU"/>
        </w:rPr>
        <w:t xml:space="preserve"> </w:t>
      </w:r>
      <w:hyperlink r:id="rId9" w:history="1">
        <w:r w:rsidRPr="00D92B91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3A41BA20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7. Требования, предъявляемые к Участнику:</w:t>
      </w:r>
    </w:p>
    <w:p w14:paraId="068E1EE4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1543CC53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6502482B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D92B91">
        <w:rPr>
          <w:sz w:val="28"/>
          <w:szCs w:val="28"/>
          <w:lang w:eastAsia="ru-RU"/>
        </w:rPr>
        <w:lastRenderedPageBreak/>
        <w:t>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2397866B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9. Перечень документов, предоставляемых участником в составе заявки:</w:t>
      </w:r>
    </w:p>
    <w:p w14:paraId="070C86D3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069CF8DD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4F03F034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юридические лица: </w:t>
      </w:r>
    </w:p>
    <w:p w14:paraId="6522E463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06A0A095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5B3D15D8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17BF5A1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1B8B0C7D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06AD992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D92B91">
        <w:rPr>
          <w:sz w:val="28"/>
          <w:szCs w:val="28"/>
          <w:lang w:eastAsia="ru-RU"/>
        </w:rPr>
        <w:lastRenderedPageBreak/>
        <w:t xml:space="preserve">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5E299ECA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10. Требования к оформлению представляемых участниками документов:</w:t>
      </w:r>
    </w:p>
    <w:p w14:paraId="7DBD82A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A4AF1C6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11. Порядок ознакомления с имуществом:</w:t>
      </w:r>
    </w:p>
    <w:p w14:paraId="582A2B58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D92B91">
        <w:rPr>
          <w:sz w:val="28"/>
          <w:szCs w:val="28"/>
          <w:lang w:eastAsia="ru-RU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D92B91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92B91">
        <w:rPr>
          <w:sz w:val="28"/>
          <w:szCs w:val="28"/>
          <w:lang w:eastAsia="ru-RU"/>
        </w:rPr>
        <w:t xml:space="preserve"> Краснодарский край, ст. Каневская, ул. Вокзальная, 32, каб. 4, тел.: 8(86164)75717, </w:t>
      </w:r>
      <w:r w:rsidRPr="00D92B91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4CDB6D1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D92B91">
        <w:rPr>
          <w:sz w:val="28"/>
          <w:szCs w:val="28"/>
          <w:lang w:eastAsia="ru-RU"/>
        </w:rPr>
        <w:t>Порядок ознакомления с иной информацией:</w:t>
      </w:r>
    </w:p>
    <w:p w14:paraId="42EB66B0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D92B91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D92B91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92B91">
        <w:rPr>
          <w:sz w:val="28"/>
          <w:szCs w:val="28"/>
          <w:lang w:eastAsia="ru-RU"/>
        </w:rPr>
        <w:t xml:space="preserve"> Краснодарский край, ст. Каневская, ул. Вокзальная, 32, каб. 4, тел.: 8(86164)75717, </w:t>
      </w:r>
      <w:hyperlink r:id="rId10" w:history="1">
        <w:r w:rsidRPr="00D92B91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D92B91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Pr="00D92B91">
        <w:rPr>
          <w:sz w:val="28"/>
          <w:szCs w:val="28"/>
        </w:rPr>
        <w:t>(ГИС Торги)</w:t>
      </w:r>
      <w:r w:rsidRPr="00D92B91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D92B91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D92B91">
        <w:rPr>
          <w:sz w:val="28"/>
          <w:szCs w:val="28"/>
          <w:shd w:val="clear" w:color="auto" w:fill="FFFFFF"/>
        </w:rPr>
        <w:t>.</w:t>
      </w:r>
    </w:p>
    <w:p w14:paraId="5BCF43F4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13. Правила проведения продажи в электронной форме: </w:t>
      </w:r>
    </w:p>
    <w:p w14:paraId="396ED590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C03BAB2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61E2025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2CC4116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8DD17E0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4E9DCB1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AC456EE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947C020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60A27965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5417F580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632193A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AFE84DC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513BCE01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E5ACD48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7C8249F3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2D5BE6CA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- не было подано ни одной заявки на участие либо ни один из претендентов не признан участником;</w:t>
      </w:r>
    </w:p>
    <w:p w14:paraId="39B1A26F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- </w:t>
      </w:r>
      <w:r w:rsidRPr="00D92B91">
        <w:rPr>
          <w:sz w:val="28"/>
          <w:szCs w:val="28"/>
          <w:shd w:val="clear" w:color="auto" w:fill="FFFFFF"/>
        </w:rPr>
        <w:t>случае отказа лица, признанного единственным участником аукциона, от заключения договора;</w:t>
      </w:r>
    </w:p>
    <w:p w14:paraId="6EB14800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22241360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5D080897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83E63F9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lastRenderedPageBreak/>
        <w:t xml:space="preserve">    - наименование имущества и иные позволяющие его индивидуализировать сведения;</w:t>
      </w:r>
    </w:p>
    <w:p w14:paraId="2C8DF624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- цена сделки;</w:t>
      </w:r>
    </w:p>
    <w:p w14:paraId="5D287CC5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- фамилия, имя, отчество физического лица или наименование юридического лица – победителя.</w:t>
      </w:r>
    </w:p>
    <w:p w14:paraId="75478C85" w14:textId="77777777" w:rsidR="00D92B91" w:rsidRPr="00D92B91" w:rsidRDefault="00D92B91" w:rsidP="00D92B91">
      <w:pPr>
        <w:suppressAutoHyphens/>
        <w:ind w:right="-2" w:firstLine="709"/>
        <w:jc w:val="both"/>
        <w:rPr>
          <w:sz w:val="28"/>
          <w:szCs w:val="28"/>
          <w:lang w:eastAsia="ru-RU"/>
        </w:rPr>
      </w:pPr>
      <w:r w:rsidRPr="00D92B91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54E6CD4A" w14:textId="77777777" w:rsidR="00D92B91" w:rsidRPr="00D92B91" w:rsidRDefault="00D92B91" w:rsidP="00D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 В электронной форме с победителем </w:t>
      </w:r>
      <w:r w:rsidRPr="00D92B91">
        <w:rPr>
          <w:sz w:val="28"/>
          <w:szCs w:val="28"/>
          <w:lang w:eastAsia="ru-RU"/>
        </w:rPr>
        <w:t>либо лицом, признанным единственным участником аукциона</w:t>
      </w:r>
      <w:r w:rsidRPr="00D92B91">
        <w:rPr>
          <w:sz w:val="28"/>
          <w:szCs w:val="28"/>
          <w:shd w:val="clear" w:color="auto" w:fill="FFFFFF"/>
        </w:rPr>
        <w:t xml:space="preserve">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D92B91">
        <w:rPr>
          <w:sz w:val="28"/>
          <w:szCs w:val="28"/>
          <w:shd w:val="clear" w:color="auto" w:fill="FFFFFF"/>
        </w:rPr>
        <w:tab/>
        <w:t xml:space="preserve"> </w:t>
      </w:r>
    </w:p>
    <w:p w14:paraId="355E7D34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 При уклонении или отказе победителя аукциона </w:t>
      </w:r>
      <w:r w:rsidRPr="00D92B91">
        <w:rPr>
          <w:sz w:val="28"/>
          <w:szCs w:val="28"/>
          <w:lang w:eastAsia="ru-RU"/>
        </w:rPr>
        <w:t xml:space="preserve">либо лица, признанного единственным участником аукциона </w:t>
      </w:r>
      <w:r w:rsidRPr="00D92B91">
        <w:rPr>
          <w:sz w:val="28"/>
          <w:szCs w:val="28"/>
          <w:shd w:val="clear" w:color="auto" w:fill="FFFFFF"/>
        </w:rPr>
        <w:t>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04F60E42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 по л</w:t>
      </w:r>
      <w:r w:rsidRPr="00D92B91">
        <w:rPr>
          <w:sz w:val="28"/>
          <w:szCs w:val="28"/>
        </w:rPr>
        <w:t>оту № 1: не установлено.</w:t>
      </w:r>
    </w:p>
    <w:p w14:paraId="6E8DAFB3" w14:textId="77777777" w:rsidR="00D92B91" w:rsidRPr="00D92B91" w:rsidRDefault="00D92B91" w:rsidP="00D92B91">
      <w:pPr>
        <w:suppressAutoHyphens/>
        <w:ind w:firstLine="709"/>
        <w:jc w:val="both"/>
        <w:rPr>
          <w:sz w:val="28"/>
          <w:szCs w:val="28"/>
        </w:rPr>
      </w:pPr>
      <w:r w:rsidRPr="00D92B91">
        <w:rPr>
          <w:sz w:val="28"/>
          <w:szCs w:val="28"/>
          <w:shd w:val="clear" w:color="auto" w:fill="FFFFFF"/>
        </w:rPr>
        <w:t>16. Л</w:t>
      </w:r>
      <w:r w:rsidRPr="00D92B91">
        <w:rPr>
          <w:sz w:val="28"/>
          <w:szCs w:val="28"/>
        </w:rPr>
        <w:t xml:space="preserve">от № 1 не обременен правами третьих лиц. </w:t>
      </w:r>
    </w:p>
    <w:p w14:paraId="4C9A48EF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</w:rPr>
      </w:pPr>
      <w:r w:rsidRPr="00D92B91">
        <w:rPr>
          <w:sz w:val="28"/>
          <w:szCs w:val="28"/>
        </w:rPr>
        <w:t xml:space="preserve">   17.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55ECC9AC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1" w:name="100072"/>
      <w:bookmarkEnd w:id="1"/>
      <w:r w:rsidRPr="00D92B91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7801A4F2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2" w:name="000034"/>
      <w:bookmarkStart w:id="3" w:name="100073"/>
      <w:bookmarkEnd w:id="2"/>
      <w:bookmarkEnd w:id="3"/>
      <w:r w:rsidRPr="00D92B91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221D378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 18.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16BA90AB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bCs/>
          <w:sz w:val="28"/>
          <w:szCs w:val="28"/>
          <w:shd w:val="clear" w:color="auto" w:fill="FFFFFF"/>
        </w:rPr>
        <w:t xml:space="preserve">    19. Организатор вправе отменить проведение продажи не позднее чем за три дня до наступления даты его проведения</w:t>
      </w:r>
      <w:r w:rsidRPr="00D92B91">
        <w:rPr>
          <w:sz w:val="28"/>
          <w:szCs w:val="28"/>
          <w:shd w:val="clear" w:color="auto" w:fill="FFFFFF"/>
        </w:rPr>
        <w:t xml:space="preserve">. </w:t>
      </w:r>
    </w:p>
    <w:p w14:paraId="0E4C9D28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Срок отказа от проведения торгов: до 23 декабря 2022 года.</w:t>
      </w:r>
    </w:p>
    <w:p w14:paraId="2C35C161" w14:textId="77777777" w:rsidR="00D92B91" w:rsidRPr="00D92B91" w:rsidRDefault="00D92B91" w:rsidP="00D92B91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92B91">
        <w:rPr>
          <w:sz w:val="28"/>
          <w:szCs w:val="28"/>
          <w:shd w:val="clear" w:color="auto" w:fill="FFFFFF"/>
        </w:rPr>
        <w:t xml:space="preserve">   20.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D92B91" w:rsidRDefault="003172B6" w:rsidP="00D92B91"/>
    <w:sectPr w:rsidR="003172B6" w:rsidRPr="00D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1847597077">
    <w:abstractNumId w:val="0"/>
  </w:num>
  <w:num w:numId="2" w16cid:durableId="581377934">
    <w:abstractNumId w:val="1"/>
  </w:num>
  <w:num w:numId="3" w16cid:durableId="870647885">
    <w:abstractNumId w:val="2"/>
  </w:num>
  <w:num w:numId="4" w16cid:durableId="792023993">
    <w:abstractNumId w:val="3"/>
  </w:num>
  <w:num w:numId="5" w16cid:durableId="117996679">
    <w:abstractNumId w:val="4"/>
  </w:num>
  <w:num w:numId="6" w16cid:durableId="328142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0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0B6170"/>
    <w:rsid w:val="00175976"/>
    <w:rsid w:val="001D3400"/>
    <w:rsid w:val="002C2B7A"/>
    <w:rsid w:val="002F15AC"/>
    <w:rsid w:val="003172B6"/>
    <w:rsid w:val="003B5A4C"/>
    <w:rsid w:val="004923C5"/>
    <w:rsid w:val="00593874"/>
    <w:rsid w:val="007F36C2"/>
    <w:rsid w:val="00983483"/>
    <w:rsid w:val="00C47CEF"/>
    <w:rsid w:val="00CE5B72"/>
    <w:rsid w:val="00D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3031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15</cp:revision>
  <dcterms:created xsi:type="dcterms:W3CDTF">2021-06-22T08:05:00Z</dcterms:created>
  <dcterms:modified xsi:type="dcterms:W3CDTF">2022-11-25T10:59:00Z</dcterms:modified>
</cp:coreProperties>
</file>