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C7F" w:rsidRDefault="00C70C7F" w:rsidP="00C70C7F">
      <w:pPr>
        <w:tabs>
          <w:tab w:val="left" w:pos="41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Реквизиты для оплаты за имущество:</w:t>
      </w:r>
    </w:p>
    <w:p w:rsidR="00C70C7F" w:rsidRDefault="00C70C7F" w:rsidP="00C70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75952617"/>
      <w:r>
        <w:rPr>
          <w:color w:val="000000"/>
          <w:sz w:val="28"/>
          <w:szCs w:val="28"/>
          <w:shd w:val="clear" w:color="auto" w:fill="FFFFFF"/>
        </w:rPr>
        <w:t xml:space="preserve">УФК по Краснодарскому краю (Управление имущественных отношений администрации муниципального     образования Каневской район)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ИНН 2334009366,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КПП 233401001,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омер счета получателя (номер казначейского счета): 03100643000000011800,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БИК 010349101,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омер банка получателя средств: ЮЖНОЕ ГУ БАНКА РОССИИ//УФК по Краснодарскому краю г. Краснодар,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омер счета банка получателя средств (номер банковского счета, входящего в состав единого казначейского счета (ЕКС): 40102810945370000010,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КБК 92111402053050000410,     </w:t>
      </w:r>
    </w:p>
    <w:p w:rsidR="00F17FA6" w:rsidRDefault="00F17FA6" w:rsidP="00F17FA6">
      <w:pPr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>ОКТМО 03620000.</w:t>
      </w:r>
    </w:p>
    <w:bookmarkEnd w:id="0"/>
    <w:p w:rsidR="00AA78D5" w:rsidRDefault="00AA78D5"/>
    <w:sectPr w:rsidR="00AA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5BBB"/>
    <w:rsid w:val="00C70C7F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7B67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5</cp:revision>
  <dcterms:created xsi:type="dcterms:W3CDTF">2021-06-24T12:45:00Z</dcterms:created>
  <dcterms:modified xsi:type="dcterms:W3CDTF">2021-06-30T10:38:00Z</dcterms:modified>
</cp:coreProperties>
</file>