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6C" w:rsidRDefault="00C5646C" w:rsidP="005273AA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6A0975" w:rsidRPr="002B6C90" w:rsidRDefault="006A0975" w:rsidP="006A0975">
      <w:pPr>
        <w:jc w:val="center"/>
        <w:rPr>
          <w:rFonts w:ascii="Times New Roman" w:hAnsi="Times New Roman"/>
        </w:rPr>
      </w:pPr>
      <w:r w:rsidRPr="002B6C90">
        <w:rPr>
          <w:rFonts w:ascii="Times New Roman" w:hAnsi="Times New Roman"/>
          <w:b/>
          <w:bCs/>
          <w:sz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75pt;height:54pt">
            <v:imagedata r:id="rId5" o:title=""/>
          </v:shape>
        </w:object>
      </w:r>
    </w:p>
    <w:p w:rsidR="006A0975" w:rsidRPr="002B6C90" w:rsidRDefault="006A0975" w:rsidP="006A09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C90">
        <w:rPr>
          <w:rFonts w:ascii="Times New Roman" w:hAnsi="Times New Roman"/>
          <w:b/>
          <w:caps/>
          <w:sz w:val="28"/>
          <w:szCs w:val="28"/>
        </w:rPr>
        <w:t>ФИНАНСОВОЕ УПРАВЛЕНИЕ АДМИНИСТРАЦИИ</w:t>
      </w:r>
    </w:p>
    <w:p w:rsidR="006A0975" w:rsidRPr="002B6C90" w:rsidRDefault="006A0975" w:rsidP="006A09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C90">
        <w:rPr>
          <w:rFonts w:ascii="Times New Roman" w:hAnsi="Times New Roman"/>
          <w:b/>
          <w:caps/>
          <w:sz w:val="28"/>
          <w:szCs w:val="28"/>
        </w:rPr>
        <w:t>МУНИЦИПАЛЬНОГО ОБРАЗ</w:t>
      </w:r>
      <w:r w:rsidRPr="002B6C90">
        <w:rPr>
          <w:rFonts w:ascii="Times New Roman" w:hAnsi="Times New Roman"/>
          <w:b/>
          <w:caps/>
          <w:sz w:val="28"/>
          <w:szCs w:val="28"/>
        </w:rPr>
        <w:t>О</w:t>
      </w:r>
      <w:r w:rsidRPr="002B6C90">
        <w:rPr>
          <w:rFonts w:ascii="Times New Roman" w:hAnsi="Times New Roman"/>
          <w:b/>
          <w:caps/>
          <w:sz w:val="28"/>
          <w:szCs w:val="28"/>
        </w:rPr>
        <w:t>ВАНИЯ</w:t>
      </w:r>
    </w:p>
    <w:p w:rsidR="006A0975" w:rsidRDefault="006A0975" w:rsidP="006A09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C90">
        <w:rPr>
          <w:rFonts w:ascii="Times New Roman" w:hAnsi="Times New Roman"/>
          <w:b/>
          <w:caps/>
          <w:sz w:val="28"/>
          <w:szCs w:val="28"/>
        </w:rPr>
        <w:t>КАНЕВСКОЙ РАЙОН</w:t>
      </w:r>
    </w:p>
    <w:p w:rsidR="006A0975" w:rsidRPr="002B6C90" w:rsidRDefault="006A0975" w:rsidP="006A09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0975" w:rsidRPr="002B6C90" w:rsidRDefault="006A0975" w:rsidP="006A097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proofErr w:type="gramStart"/>
      <w:r w:rsidRPr="002B6C90">
        <w:rPr>
          <w:rFonts w:ascii="Times New Roman" w:hAnsi="Times New Roman"/>
          <w:b/>
          <w:caps/>
          <w:sz w:val="32"/>
          <w:szCs w:val="32"/>
        </w:rPr>
        <w:t>П</w:t>
      </w:r>
      <w:proofErr w:type="gramEnd"/>
      <w:r w:rsidRPr="002B6C90">
        <w:rPr>
          <w:rFonts w:ascii="Times New Roman" w:hAnsi="Times New Roman"/>
          <w:b/>
          <w:caps/>
          <w:sz w:val="32"/>
          <w:szCs w:val="32"/>
        </w:rPr>
        <w:t xml:space="preserve"> Р И К А З</w:t>
      </w:r>
    </w:p>
    <w:p w:rsidR="006A0975" w:rsidRPr="002B6C90" w:rsidRDefault="006A0975" w:rsidP="006A097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0975" w:rsidRPr="00421DAB" w:rsidRDefault="006A0975" w:rsidP="006A0975">
      <w:pPr>
        <w:spacing w:after="0"/>
        <w:rPr>
          <w:rFonts w:ascii="Times New Roman" w:hAnsi="Times New Roman"/>
          <w:sz w:val="28"/>
          <w:szCs w:val="28"/>
        </w:rPr>
      </w:pPr>
      <w:r w:rsidRPr="002B6C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A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421DA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21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2B6C90">
        <w:rPr>
          <w:rFonts w:ascii="Times New Roman" w:hAnsi="Times New Roman"/>
          <w:sz w:val="28"/>
          <w:szCs w:val="28"/>
        </w:rPr>
        <w:tab/>
      </w:r>
      <w:r w:rsidRPr="002B6C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6C90">
        <w:rPr>
          <w:rFonts w:ascii="Times New Roman" w:hAnsi="Times New Roman"/>
          <w:sz w:val="28"/>
          <w:szCs w:val="28"/>
        </w:rPr>
        <w:t xml:space="preserve">№ </w:t>
      </w:r>
      <w:r w:rsidRPr="00421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421DAB">
        <w:rPr>
          <w:rFonts w:ascii="Times New Roman" w:hAnsi="Times New Roman"/>
          <w:sz w:val="28"/>
          <w:szCs w:val="28"/>
        </w:rPr>
        <w:t>3</w:t>
      </w:r>
    </w:p>
    <w:p w:rsidR="006A0975" w:rsidRPr="002B6C90" w:rsidRDefault="006A0975" w:rsidP="006A097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B6C90">
        <w:rPr>
          <w:rFonts w:ascii="Times New Roman" w:hAnsi="Times New Roman"/>
          <w:sz w:val="28"/>
          <w:szCs w:val="28"/>
        </w:rPr>
        <w:t>ст-ца</w:t>
      </w:r>
      <w:proofErr w:type="spellEnd"/>
      <w:r w:rsidRPr="002B6C90">
        <w:rPr>
          <w:rFonts w:ascii="Times New Roman" w:hAnsi="Times New Roman"/>
          <w:sz w:val="28"/>
          <w:szCs w:val="28"/>
        </w:rPr>
        <w:t xml:space="preserve"> Каневская</w:t>
      </w:r>
    </w:p>
    <w:p w:rsidR="00C5646C" w:rsidRDefault="00C5646C" w:rsidP="005273AA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6C" w:rsidRPr="005273AA" w:rsidRDefault="00C5646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6C" w:rsidRDefault="00C5646C" w:rsidP="00B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CF1">
        <w:rPr>
          <w:rFonts w:ascii="Times New Roman" w:hAnsi="Times New Roman"/>
          <w:b/>
          <w:sz w:val="28"/>
          <w:szCs w:val="28"/>
        </w:rPr>
        <w:t>О внесении изменений в  приказ финансового управления администрации муниципального образования Каневской район от 2 сентября 2016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646C" w:rsidRDefault="00C5646C" w:rsidP="00B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53</w:t>
      </w:r>
      <w:r w:rsidRPr="00641CF1">
        <w:rPr>
          <w:rFonts w:ascii="Times New Roman" w:hAnsi="Times New Roman"/>
          <w:b/>
          <w:sz w:val="28"/>
          <w:szCs w:val="28"/>
        </w:rPr>
        <w:t xml:space="preserve"> «О  </w:t>
      </w:r>
      <w:r>
        <w:rPr>
          <w:rFonts w:ascii="Times New Roman" w:hAnsi="Times New Roman"/>
          <w:b/>
          <w:sz w:val="28"/>
          <w:szCs w:val="28"/>
        </w:rPr>
        <w:t xml:space="preserve">порядке </w:t>
      </w:r>
      <w:r w:rsidRPr="00641CF1">
        <w:rPr>
          <w:rFonts w:ascii="Times New Roman" w:hAnsi="Times New Roman"/>
          <w:b/>
          <w:sz w:val="28"/>
          <w:szCs w:val="28"/>
        </w:rPr>
        <w:t xml:space="preserve">оценки качества управления </w:t>
      </w:r>
    </w:p>
    <w:p w:rsidR="00C5646C" w:rsidRPr="00641CF1" w:rsidRDefault="00C5646C" w:rsidP="00BC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CF1">
        <w:rPr>
          <w:rFonts w:ascii="Times New Roman" w:hAnsi="Times New Roman"/>
          <w:b/>
          <w:sz w:val="28"/>
          <w:szCs w:val="28"/>
        </w:rPr>
        <w:t>муниципальными финансами»</w:t>
      </w:r>
    </w:p>
    <w:p w:rsidR="00C5646C" w:rsidRPr="008C0258" w:rsidRDefault="00C5646C" w:rsidP="009128C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6C" w:rsidRPr="008C0258" w:rsidRDefault="00C5646C" w:rsidP="00641C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258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методики оценки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управления муниципальными финансами </w:t>
      </w:r>
      <w:proofErr w:type="spellStart"/>
      <w:proofErr w:type="gramStart"/>
      <w:r w:rsidRPr="008C025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025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025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C0258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C5646C" w:rsidRPr="00C02B44" w:rsidRDefault="00C5646C" w:rsidP="00641C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Внести изменения в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финансового управления администрации муниципального образования Каневской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 сентября 2016 года № 53 «О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43" w:history="1">
        <w:proofErr w:type="gramStart"/>
        <w:r>
          <w:rPr>
            <w:rFonts w:ascii="Times New Roman" w:hAnsi="Times New Roman" w:cs="Times New Roman"/>
            <w:color w:val="000000"/>
            <w:sz w:val="28"/>
            <w:szCs w:val="28"/>
          </w:rPr>
          <w:t>поряд</w:t>
        </w:r>
        <w:r w:rsidRPr="008C0258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0258">
        <w:rPr>
          <w:rFonts w:ascii="Times New Roman" w:hAnsi="Times New Roman" w:cs="Times New Roman"/>
          <w:color w:val="000000"/>
          <w:sz w:val="28"/>
          <w:szCs w:val="28"/>
        </w:rPr>
        <w:t xml:space="preserve"> оценки качества управ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муниципальными финансами», </w:t>
      </w:r>
      <w:r w:rsidRPr="00C02B44">
        <w:rPr>
          <w:rFonts w:ascii="Times New Roman" w:hAnsi="Times New Roman" w:cs="Times New Roman"/>
          <w:sz w:val="28"/>
          <w:szCs w:val="28"/>
          <w:lang w:eastAsia="en-US"/>
        </w:rPr>
        <w:t>изложи</w:t>
      </w:r>
      <w:r>
        <w:rPr>
          <w:rFonts w:ascii="Times New Roman" w:hAnsi="Times New Roman" w:cs="Times New Roman"/>
          <w:sz w:val="28"/>
          <w:szCs w:val="28"/>
          <w:lang w:eastAsia="en-US"/>
        </w:rPr>
        <w:t>в приложение</w:t>
      </w:r>
      <w:r w:rsidRPr="00C02B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оценки качества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муниципальными финансами</w:t>
      </w:r>
      <w:r w:rsidRPr="00C02B44">
        <w:rPr>
          <w:rFonts w:ascii="Times New Roman" w:hAnsi="Times New Roman" w:cs="Times New Roman"/>
          <w:sz w:val="28"/>
          <w:szCs w:val="28"/>
          <w:lang w:eastAsia="en-US"/>
        </w:rPr>
        <w:t xml:space="preserve"> в новой редакции согласно приложению к настоящему приказу</w:t>
      </w:r>
      <w:r w:rsidRPr="00C02B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46C" w:rsidRPr="008C0258" w:rsidRDefault="00C5646C" w:rsidP="00641C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25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C025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C025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начальника бюджетного отдела М. В. Панченко.</w:t>
      </w:r>
    </w:p>
    <w:p w:rsidR="00C5646C" w:rsidRPr="008C0258" w:rsidRDefault="00C5646C" w:rsidP="00641CF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Настоящий приказ вступает в силу со дня его подписания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46C" w:rsidRPr="008C0258" w:rsidRDefault="00C5646C" w:rsidP="00641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46C" w:rsidRPr="008C0258" w:rsidRDefault="00C5646C" w:rsidP="00FF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646C" w:rsidRPr="008C0258" w:rsidRDefault="00C5646C" w:rsidP="00FF71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02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C5646C" w:rsidRPr="008C0258" w:rsidRDefault="00C5646C" w:rsidP="00FF71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02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8C025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C5646C" w:rsidRDefault="00C5646C" w:rsidP="00FF71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C5646C" w:rsidSect="00AF0D21">
          <w:pgSz w:w="11907" w:h="16840"/>
          <w:pgMar w:top="1134" w:right="567" w:bottom="1134" w:left="1701" w:header="0" w:footer="0" w:gutter="0"/>
          <w:cols w:space="720"/>
        </w:sectPr>
      </w:pPr>
      <w:r w:rsidRPr="008C02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Каневской район   </w:t>
      </w:r>
      <w:r w:rsidRPr="008C025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C02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А.И.</w:t>
      </w:r>
      <w:r w:rsidRPr="008C0258">
        <w:rPr>
          <w:rFonts w:ascii="Times New Roman" w:hAnsi="Times New Roman"/>
          <w:color w:val="000000"/>
          <w:sz w:val="28"/>
          <w:szCs w:val="28"/>
          <w:lang w:eastAsia="ru-RU"/>
        </w:rPr>
        <w:t>Битюков</w:t>
      </w:r>
      <w:proofErr w:type="spellEnd"/>
    </w:p>
    <w:p w:rsidR="00C5646C" w:rsidRDefault="00C5646C" w:rsidP="0042504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6C" w:rsidRDefault="00C5646C" w:rsidP="0042504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6C" w:rsidRDefault="00C5646C" w:rsidP="0042504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9747"/>
        <w:gridCol w:w="5041"/>
      </w:tblGrid>
      <w:tr w:rsidR="00C5646C" w:rsidTr="00BC3477">
        <w:tc>
          <w:tcPr>
            <w:tcW w:w="9747" w:type="dxa"/>
          </w:tcPr>
          <w:p w:rsidR="00C5646C" w:rsidRPr="00BC3477" w:rsidRDefault="00C5646C" w:rsidP="00BC347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</w:tcPr>
          <w:p w:rsidR="00C5646C" w:rsidRPr="00BC3477" w:rsidRDefault="00C5646C" w:rsidP="00BC3477">
            <w:pPr>
              <w:spacing w:line="240" w:lineRule="auto"/>
              <w:ind w:left="-29" w:right="-5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7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5646C" w:rsidRPr="00BC3477" w:rsidRDefault="00C5646C" w:rsidP="00BC34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477">
              <w:rPr>
                <w:rFonts w:ascii="Times New Roman" w:hAnsi="Times New Roman"/>
                <w:sz w:val="28"/>
                <w:szCs w:val="28"/>
              </w:rPr>
              <w:t>к приказу начальника финансового управления администрации муниципального образования Каневской район</w:t>
            </w:r>
          </w:p>
          <w:p w:rsidR="00C5646C" w:rsidRPr="00BC3477" w:rsidRDefault="00C5646C" w:rsidP="00BC3477">
            <w:pPr>
              <w:spacing w:line="240" w:lineRule="auto"/>
              <w:ind w:left="-29" w:right="-5" w:firstLine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77">
              <w:rPr>
                <w:rFonts w:ascii="Times New Roman" w:hAnsi="Times New Roman"/>
                <w:sz w:val="28"/>
                <w:szCs w:val="28"/>
              </w:rPr>
              <w:t>от 2 октября 2019 года   № 123</w:t>
            </w:r>
          </w:p>
          <w:p w:rsidR="00C5646C" w:rsidRPr="00BC3477" w:rsidRDefault="00C5646C" w:rsidP="00BC347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46C" w:rsidRPr="008C0258" w:rsidRDefault="00C5646C" w:rsidP="0042504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C5646C" w:rsidRPr="008C0258" w:rsidRDefault="00C5646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0258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C5646C" w:rsidRPr="008C0258" w:rsidRDefault="00C5646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0258">
        <w:rPr>
          <w:rFonts w:ascii="Times New Roman" w:hAnsi="Times New Roman" w:cs="Times New Roman"/>
          <w:color w:val="000000"/>
          <w:sz w:val="28"/>
          <w:szCs w:val="28"/>
        </w:rPr>
        <w:t>оценки качества управления</w:t>
      </w:r>
    </w:p>
    <w:p w:rsidR="00C5646C" w:rsidRPr="008C0258" w:rsidRDefault="00C5646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C0258">
        <w:rPr>
          <w:rFonts w:ascii="Times New Roman" w:hAnsi="Times New Roman" w:cs="Times New Roman"/>
          <w:color w:val="000000"/>
          <w:sz w:val="28"/>
          <w:szCs w:val="28"/>
        </w:rPr>
        <w:t>муниципальными финансами</w:t>
      </w:r>
    </w:p>
    <w:p w:rsidR="00C5646C" w:rsidRPr="008C0258" w:rsidRDefault="00C564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6C" w:rsidRDefault="00C5646C" w:rsidP="008C025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39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C5646C" w:rsidRDefault="00C5646C" w:rsidP="008C025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показателей, характеризующих качество управления муниципальными финансами</w:t>
      </w:r>
    </w:p>
    <w:p w:rsidR="00C5646C" w:rsidRPr="008C0258" w:rsidRDefault="00C5646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260"/>
        <w:gridCol w:w="4394"/>
        <w:gridCol w:w="1985"/>
        <w:gridCol w:w="1995"/>
        <w:gridCol w:w="1260"/>
        <w:gridCol w:w="2068"/>
      </w:tblGrid>
      <w:tr w:rsidR="00C5646C" w:rsidRPr="008C0258" w:rsidTr="0014539A">
        <w:tc>
          <w:tcPr>
            <w:tcW w:w="568" w:type="dxa"/>
            <w:vAlign w:val="center"/>
          </w:tcPr>
          <w:p w:rsidR="00C5646C" w:rsidRPr="008C0258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5646C" w:rsidRPr="008C0258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C5646C" w:rsidRPr="008C0258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 расчета значения показателя</w:t>
            </w:r>
          </w:p>
        </w:tc>
        <w:tc>
          <w:tcPr>
            <w:tcW w:w="1985" w:type="dxa"/>
            <w:vAlign w:val="center"/>
          </w:tcPr>
          <w:p w:rsidR="00C5646C" w:rsidRPr="008C0258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 для расчета</w:t>
            </w:r>
          </w:p>
        </w:tc>
        <w:tc>
          <w:tcPr>
            <w:tcW w:w="1995" w:type="dxa"/>
            <w:vAlign w:val="center"/>
          </w:tcPr>
          <w:p w:rsidR="00C5646C" w:rsidRPr="008C0258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Нормативное (целевое) значение</w:t>
            </w:r>
          </w:p>
        </w:tc>
        <w:tc>
          <w:tcPr>
            <w:tcW w:w="1260" w:type="dxa"/>
            <w:vAlign w:val="center"/>
          </w:tcPr>
          <w:p w:rsidR="00C5646C" w:rsidRPr="008C0258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 </w:t>
            </w:r>
            <w:proofErr w:type="spellStart"/>
            <w:proofErr w:type="gramStart"/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относи-тельной</w:t>
            </w:r>
            <w:proofErr w:type="spellEnd"/>
            <w:proofErr w:type="gramEnd"/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значи-мости</w:t>
            </w:r>
            <w:proofErr w:type="spellEnd"/>
          </w:p>
        </w:tc>
        <w:tc>
          <w:tcPr>
            <w:tcW w:w="2068" w:type="dxa"/>
            <w:vAlign w:val="center"/>
          </w:tcPr>
          <w:p w:rsidR="00C5646C" w:rsidRPr="008C0258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предоставление значения показателя</w:t>
            </w:r>
          </w:p>
        </w:tc>
      </w:tr>
    </w:tbl>
    <w:p w:rsidR="00C5646C" w:rsidRPr="008C0258" w:rsidRDefault="00C5646C" w:rsidP="003D5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0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260"/>
        <w:gridCol w:w="4394"/>
        <w:gridCol w:w="1985"/>
        <w:gridCol w:w="1881"/>
        <w:gridCol w:w="1146"/>
        <w:gridCol w:w="2160"/>
      </w:tblGrid>
      <w:tr w:rsidR="00C5646C" w:rsidRPr="004A2CEE" w:rsidTr="007B3031">
        <w:trPr>
          <w:trHeight w:val="276"/>
          <w:tblHeader/>
        </w:trPr>
        <w:tc>
          <w:tcPr>
            <w:tcW w:w="682" w:type="dxa"/>
          </w:tcPr>
          <w:p w:rsidR="00C5646C" w:rsidRPr="004A2CEE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26" w:type="dxa"/>
            <w:gridSpan w:val="6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требований бюджетного законодательства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C5646C" w:rsidRPr="004A2CEE" w:rsidRDefault="00C5646C" w:rsidP="005E6D9E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378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</w:t>
            </w:r>
            <w:r w:rsidRPr="00013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013785">
              <w:rPr>
                <w:rFonts w:ascii="Times New Roman" w:hAnsi="Times New Roman" w:cs="Times New Roman"/>
                <w:sz w:val="24"/>
                <w:szCs w:val="24"/>
              </w:rPr>
              <w:t xml:space="preserve"> к утвержденному общему объему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013785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утвержденного объема безвозмездных поступлений </w:t>
            </w:r>
            <w:hyperlink w:anchor="P522" w:history="1">
              <w:r w:rsidRPr="004A2CE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(А - Б - В) / (Г - Д ),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где: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размер дефицита бюджета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объем поступлений от продажи акций и иных форм участия в капитале, находящихся в муниципальной собственности;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- объем снижения остатков средств на счетах по учету средств бюджета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- объем доходов бюджета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 - объем безвозмездных поступлений в бюджет поселения;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годовой отчет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 исполнении бюджета поселения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&lt;= 0,10</w:t>
            </w: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053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 финансового управления 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объема муниципального долга к объему доходов бюджета поселения без учета объема безвозмездных поступлений </w:t>
            </w:r>
            <w:hyperlink w:anchor="P523" w:history="1">
              <w:r w:rsidRPr="004A2CE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А / (Б - В ),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объем муниципального долга;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объем доходов бюджета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- объем безвозмездных поступлений в бюджет  поселения;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отчет об исполнении бюджета поселения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&lt;= 1</w:t>
            </w: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объема муниципальных заимствований к сумме, направляемой в отчетном финансовом году на финансирование дефицита бюджета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 и (или) погашение муниципальных долговых обязательств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А / (Б + В),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объем муниципальных заимствований;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сумма, направленная на финансирование дефицита бюджета поселения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направленная на погашение долговых обязательств бюджета поселения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решение о бюджете поселения (в редакции, действующей на 31 декабря отчетного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финансового года)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&lt;= 1</w:t>
            </w: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расходов на обслуживание муниципального долга к расходам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А / (Б - В),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объем расходов бюджета поселения на обслуживание муниципального долга;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объем расходов бюджета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- объем расходов бюджета поселения,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отчет об исполнении бюджета поселения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&lt;= 0,15</w:t>
            </w: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расходов на содержание органов местного самоуправления поселения</w:t>
            </w:r>
            <w:r w:rsidRPr="00CB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утвержденных в бюджете,</w:t>
            </w:r>
            <w:r w:rsidRPr="00CB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 установленному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нормативу расходов на содержание органов местного самоуправления поселения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=( А- Б- В)/Г,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объем расходов на содержание органов местного самоуправления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расходы на осуществление отдельных государственных полномочий;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В- расходы на проведение капитального ремонта помещений административных зданий,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находящихся на балансе органов местного самоуправления поселения);</w:t>
            </w:r>
            <w:proofErr w:type="gramEnd"/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- утвержденный в установленном порядке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 формирования расходов на содержание органов местного самоуправления поселения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 о бюджете поселения (в редакции, действующей на 31 декабря отчетного финансового года);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годовой отчет об исполнении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 поселения; установленные нормативы формирования расходов на содержание органов местного самоуправления поселения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&lt;= 1,00</w:t>
            </w: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26" w:type="dxa"/>
            <w:gridSpan w:val="6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 планирование, исполнение местного бюджета, управление муниципальным долгом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дефицита бюджета поселения к утвержденному общему объему доходов бюджета поселения без учета утвержденного объема безвозмездных поступлений </w:t>
            </w:r>
            <w:hyperlink w:anchor="P522" w:history="1">
              <w:r w:rsidRPr="004A2CE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(А - Б - В) / (Г - Д),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размер дефицита бюджета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объем поступлений от продажи акций и иных форм участия в капитале, находящихся в муниципальной собственности;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- объем снижения остатков средств на счетах по учету средств бюджета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- объем доходов бюджета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 - объем безвозмездных поступлений в бюджет поселения;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отчет об исполнении бюджета поселения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финансовой зависимости бюджета поселения от бюджетов других уровней бюджетной системы Российской Федерации</w:t>
            </w:r>
          </w:p>
        </w:tc>
        <w:tc>
          <w:tcPr>
            <w:tcW w:w="4394" w:type="dxa"/>
          </w:tcPr>
          <w:p w:rsidR="00C5646C" w:rsidRPr="004A2CEE" w:rsidRDefault="00C5646C" w:rsidP="00750FB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А / Б </w:t>
            </w:r>
            <w:proofErr w:type="spell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100,</w:t>
            </w:r>
          </w:p>
          <w:p w:rsidR="00C5646C" w:rsidRPr="004A2CEE" w:rsidRDefault="00C5646C" w:rsidP="00750FB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4A2CEE" w:rsidRDefault="00C5646C" w:rsidP="00750FB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доля межбюджетных трансфертов в общем объеме доходов бюджета поселения (за исключением субвенций) за отчетный финансовый год;</w:t>
            </w:r>
          </w:p>
          <w:p w:rsidR="00C5646C" w:rsidRPr="004A2CEE" w:rsidRDefault="00C5646C" w:rsidP="00750FB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доля межбюджетных трансфертов в общем объеме доходов бюджета поселения (за исключением субвенций) за год, предшествующий отчетному финансовому году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отчет об исполнении бюджета поселения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016010" w:rsidRDefault="00C5646C" w:rsidP="0001601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объема муниципального долга к объему доходов бюджета поселения без учета объема безвозмездных поступлений 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А / (Б - В),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объем муниципального долга на 1 января текущего финансового года;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объем доходов бюджета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- объем безвозмездных поступлений в бюджет поселения;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отчет об исполнении бюджета поселения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4A2CEE" w:rsidRDefault="00C5646C" w:rsidP="0001601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260" w:type="dxa"/>
          </w:tcPr>
          <w:p w:rsidR="00C5646C" w:rsidRPr="004A2CEE" w:rsidRDefault="00C5646C" w:rsidP="00CB651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Отношение объема просроченной кредиторской задолженности бюджета </w:t>
            </w:r>
            <w:r w:rsidRPr="00CB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поселения и </w:t>
            </w:r>
            <w:r w:rsidRPr="00CB65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CB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и муниципальных автономных учреждений </w:t>
            </w:r>
            <w:r w:rsidRPr="00CB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расходам бюджета поселения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А / (Б – В) </w:t>
            </w:r>
            <w:proofErr w:type="spell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CB6513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- объем просроченной кредиторской задолженности по расходам бюджета поселения и </w:t>
            </w:r>
            <w:r w:rsidRPr="00CB65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и </w:t>
            </w:r>
            <w:r w:rsidRPr="00CB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автономных учреждений</w:t>
            </w:r>
            <w:r w:rsidRPr="00CB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CB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объем расходов бюджета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- объем расходов бюджета поселения, осуществляемых за счет субвенций, предоставляемых из бюджетов бюджетной системы Российской Федерации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годовой отчет об исполнении бюджета поселения; информация, предоставляем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ая органами местного самоуправления поселений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бюджета поселения по доходам без учета безвозмездных поступлений к первоначально утвержденному уровню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(А - Б) / (В - Г) </w:t>
            </w:r>
            <w:proofErr w:type="spell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объем поступлений доходов в бюджет поселения в отчетном финансовом году;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объем безвозмездных поступлений в отчетном финансовом году;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- первоначально утвержденный объем доходов бюджета поселения;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 - первоначально утвержденный объем безвозмездных поступлений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бюджете поселения (в редакции, действующей на 1 января отчетного финансового года); годовой отчет об исполнении бюджета поселения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4A2CEE" w:rsidRDefault="00C5646C" w:rsidP="0001601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Отклонение объема расходов бюджета поселения в четвертом квартале от среднего объема расходов бюджета поселения за первый -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третий кварталы</w:t>
            </w:r>
          </w:p>
        </w:tc>
        <w:tc>
          <w:tcPr>
            <w:tcW w:w="4394" w:type="dxa"/>
          </w:tcPr>
          <w:p w:rsidR="00C5646C" w:rsidRPr="004A2CEE" w:rsidRDefault="00422A0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group id="_x0000_s1026" editas="canvas" style="width:168.75pt;height:45.35pt;mso-position-horizontal-relative:char;mso-position-vertical-relative:line" coordsize="3375,907">
                  <o:lock v:ext="edit" aspectratio="t"/>
                  <v:shape id="_x0000_s1027" type="#_x0000_t75" style="position:absolute;width:3375;height:907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2862;top:33;width:420;height:537;mso-wrap-style:none" filled="f" stroked="f">
                    <v:textbox style="mso-next-textbox:#_x0000_s1028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)/3),</w:t>
                          </w:r>
                        </w:p>
                      </w:txbxContent>
                    </v:textbox>
                  </v:rect>
                  <v:rect id="_x0000_s1029" style="position:absolute;left:2581;top:33;width:139;height:537;mso-wrap-style:none" filled="f" stroked="f">
                    <v:textbox style="mso-next-textbox:#_x0000_s1029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А</w:t>
                          </w:r>
                        </w:p>
                      </w:txbxContent>
                    </v:textbox>
                  </v:rect>
                  <v:rect id="_x0000_s1030" style="position:absolute;left:2035;top:33;width:139;height:537;mso-wrap-style:none" filled="f" stroked="f">
                    <v:textbox style="mso-next-textbox:#_x0000_s1030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А</w:t>
                          </w:r>
                        </w:p>
                      </w:txbxContent>
                    </v:textbox>
                  </v:rect>
                  <v:rect id="_x0000_s1031" style="position:absolute;left:1406;top:33;width:73;height:537;mso-wrap-style:none" filled="f" stroked="f">
                    <v:textbox style="mso-next-textbox:#_x0000_s1031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_x0000_s1032" style="position:absolute;left:1489;top:33;width:139;height:537;mso-wrap-style:none" filled="f" stroked="f">
                    <v:textbox style="mso-next-textbox:#_x0000_s1032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А</w:t>
                          </w:r>
                        </w:p>
                      </w:txbxContent>
                    </v:textbox>
                  </v:rect>
                  <v:rect id="_x0000_s1033" style="position:absolute;left:1257;top:33;width:120;height:537;mso-wrap-style:none" filled="f" stroked="f">
                    <v:textbox style="mso-next-textbox:#_x0000_s1033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*</w:t>
                          </w:r>
                        </w:p>
                      </w:txbxContent>
                    </v:textbox>
                  </v:rect>
                  <v:rect id="_x0000_s1034" style="position:absolute;left:761;top:33;width:470;height:537;mso-wrap-style:none" filled="f" stroked="f">
                    <v:textbox style="mso-next-textbox:#_x0000_s1034;mso-fit-shape-to-text:t" inset="0,0,0,0">
                      <w:txbxContent>
                        <w:p w:rsidR="00C5646C" w:rsidRDefault="00C5646C">
                          <w:proofErr w:type="gramStart"/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/(</w:t>
                          </w:r>
                          <w:proofErr w:type="gramEnd"/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1.1</w:t>
                          </w:r>
                        </w:p>
                      </w:txbxContent>
                    </v:textbox>
                  </v:rect>
                  <v:rect id="_x0000_s1035" style="position:absolute;left:463;top:33;width:139;height:537;mso-wrap-style:none" filled="f" stroked="f">
                    <v:textbox style="mso-next-textbox:#_x0000_s1035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А</w:t>
                          </w:r>
                        </w:p>
                      </w:txbxContent>
                    </v:textbox>
                  </v:rect>
                  <v:rect id="_x0000_s1036" style="position:absolute;left:33;top:33;width:113;height:537;mso-wrap-style:none" filled="f" stroked="f">
                    <v:textbox style="mso-next-textbox:#_x0000_s1036;mso-fit-shape-to-text:t" inset="0,0,0,0">
                      <w:txbxContent>
                        <w:p w:rsidR="00C5646C" w:rsidRPr="00652324" w:rsidRDefault="00C5646C">
                          <w:pP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Z</w:t>
                          </w:r>
                        </w:p>
                      </w:txbxContent>
                    </v:textbox>
                  </v:rect>
                  <v:rect id="_x0000_s1037" style="position:absolute;left:2779;top:146;width:71;height:397;mso-wrap-style:none" filled="f" stroked="f">
                    <v:textbox style="mso-next-textbox:#_x0000_s1037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38" style="position:absolute;left:2233;top:146;width:71;height:397;mso-wrap-style:none" filled="f" stroked="f">
                    <v:textbox style="mso-next-textbox:#_x0000_s1038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39" style="position:absolute;left:1704;top:146;width:71;height:397;mso-wrap-style:none" filled="f" stroked="f">
                    <v:textbox style="mso-next-textbox:#_x0000_s1039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40" style="position:absolute;left:662;top:146;width:71;height:397;mso-wrap-style:none" filled="f" stroked="f">
                    <v:textbox style="mso-next-textbox:#_x0000_s1040;mso-fit-shape-to-text:t" inset="0,0,0,0">
                      <w:txbxContent>
                        <w:p w:rsidR="00C5646C" w:rsidRDefault="00C5646C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41" style="position:absolute;left:2382;width:132;height:538;mso-wrap-style:none" filled="f" stroked="f">
                    <v:textbox style="mso-next-textbox:#_x0000_s1041;mso-fit-shape-to-text:t" inset="0,0,0,0">
                      <w:txbxContent>
                        <w:p w:rsidR="00C5646C" w:rsidRDefault="00C5646C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_x0000_s1042" style="position:absolute;left:1836;width:132;height:538;mso-wrap-style:none" filled="f" stroked="f">
                    <v:textbox style="mso-next-textbox:#_x0000_s1042;mso-fit-shape-to-text:t" inset="0,0,0,0">
                      <w:txbxContent>
                        <w:p w:rsidR="00C5646C" w:rsidRDefault="00C5646C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_x0000_s1043" style="position:absolute;left:248;width:132;height:538;mso-wrap-style:none" filled="f" stroked="f">
                    <v:textbox style="mso-next-textbox:#_x0000_s1043;mso-fit-shape-to-text:t" inset="0,0,0,0">
                      <w:txbxContent>
                        <w:p w:rsidR="00C5646C" w:rsidRDefault="00C5646C">
                          <w:r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где: </w:t>
            </w:r>
            <w:r w:rsidR="00422A00" w:rsidRPr="00422A00">
              <w:rPr>
                <w:rFonts w:ascii="Times New Roman" w:hAnsi="Times New Roman" w:cs="Times New Roman"/>
                <w:color w:val="000000"/>
                <w:position w:val="-8"/>
                <w:sz w:val="28"/>
                <w:szCs w:val="28"/>
              </w:rPr>
              <w:pict>
                <v:shape id="_x0000_i1026" style="width:81.75pt;height:19.5pt" coordsize="" o:spt="100" adj="0,,0" path="" filled="f" stroked="f">
                  <v:stroke joinstyle="miter"/>
                  <v:imagedata r:id="rId6" o:title=""/>
                  <v:formulas/>
                  <v:path o:connecttype="segments" textboxrect="3163,3163,18437,18437"/>
                </v:shape>
              </w:pic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объем расходов бюджета поселения в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первом, втором, третьем и четвертом кварталах соответственно (без учета субсидий, субвенций и иных межбюджетных трансфертов, имеющих целевое назначение, поступивших из бюджетов бюджетной системы Российской Федерации)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квартальные и </w:t>
            </w: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отчеты об исполнении бюджета поселения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4A2CEE" w:rsidRDefault="00C5646C" w:rsidP="0001601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CB6513" w:rsidRDefault="00C5646C" w:rsidP="001E3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5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260" w:type="dxa"/>
          </w:tcPr>
          <w:p w:rsidR="00C5646C" w:rsidRPr="00CB6513" w:rsidRDefault="00C5646C" w:rsidP="00CB6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513">
              <w:rPr>
                <w:rFonts w:ascii="Times New Roman" w:hAnsi="Times New Roman" w:cs="Times New Roman"/>
                <w:sz w:val="28"/>
                <w:szCs w:val="28"/>
              </w:rPr>
              <w:t>Коэффициент покрытия расходов бюджета поселения собственными средствами без привлечения заемных средств</w:t>
            </w:r>
          </w:p>
        </w:tc>
        <w:tc>
          <w:tcPr>
            <w:tcW w:w="4394" w:type="dxa"/>
          </w:tcPr>
          <w:p w:rsidR="00C5646C" w:rsidRPr="00CB6513" w:rsidRDefault="00C5646C" w:rsidP="001E3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5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B6513">
              <w:rPr>
                <w:rFonts w:ascii="Times New Roman" w:hAnsi="Times New Roman" w:cs="Times New Roman"/>
                <w:sz w:val="28"/>
                <w:szCs w:val="28"/>
              </w:rPr>
              <w:t xml:space="preserve"> = (А + Б) / В,</w:t>
            </w:r>
          </w:p>
          <w:p w:rsidR="00C5646C" w:rsidRPr="00CB6513" w:rsidRDefault="00C5646C" w:rsidP="001E3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6C" w:rsidRPr="00CB6513" w:rsidRDefault="00C5646C" w:rsidP="001E3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513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5646C" w:rsidRPr="00CB6513" w:rsidRDefault="00C5646C" w:rsidP="001E3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513">
              <w:rPr>
                <w:rFonts w:ascii="Times New Roman" w:hAnsi="Times New Roman" w:cs="Times New Roman"/>
                <w:sz w:val="28"/>
                <w:szCs w:val="28"/>
              </w:rPr>
              <w:t>А – объем доходов бюджета поселения в отчетном финансовом году;</w:t>
            </w:r>
          </w:p>
          <w:p w:rsidR="00C5646C" w:rsidRPr="00CB6513" w:rsidRDefault="00C5646C" w:rsidP="001E3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5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CB6513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поступлений от продажи акций и иных форм участия в капитале, находящихся в муниципальной собственности, и (или) снижения остатков средств на счетах по учету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CB651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году;</w:t>
            </w:r>
          </w:p>
          <w:p w:rsidR="00C5646C" w:rsidRPr="00CB6513" w:rsidRDefault="00C5646C" w:rsidP="00DA2D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513">
              <w:rPr>
                <w:rFonts w:ascii="Times New Roman" w:hAnsi="Times New Roman" w:cs="Times New Roman"/>
                <w:sz w:val="28"/>
                <w:szCs w:val="28"/>
              </w:rPr>
              <w:t>В – объем расходов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CB651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финансовом году</w:t>
            </w:r>
          </w:p>
        </w:tc>
        <w:tc>
          <w:tcPr>
            <w:tcW w:w="1985" w:type="dxa"/>
          </w:tcPr>
          <w:p w:rsidR="00C5646C" w:rsidRPr="00CB6513" w:rsidRDefault="00C5646C" w:rsidP="00CB6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513">
              <w:rPr>
                <w:rFonts w:ascii="Times New Roman" w:hAnsi="Times New Roman" w:cs="Times New Roman"/>
                <w:sz w:val="28"/>
                <w:szCs w:val="28"/>
              </w:rPr>
              <w:t>годовой отчет об исполнении бюджета поселения</w:t>
            </w:r>
          </w:p>
        </w:tc>
        <w:tc>
          <w:tcPr>
            <w:tcW w:w="1881" w:type="dxa"/>
          </w:tcPr>
          <w:p w:rsidR="00C5646C" w:rsidRPr="00CB6513" w:rsidRDefault="00C5646C" w:rsidP="007B30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CB6513" w:rsidRDefault="00C5646C" w:rsidP="008E70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5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60" w:type="dxa"/>
          </w:tcPr>
          <w:p w:rsidR="00C5646C" w:rsidRPr="00CB6513" w:rsidRDefault="00C5646C" w:rsidP="007B303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B6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CB6513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A90D4E" w:rsidRDefault="00C5646C" w:rsidP="007B30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260" w:type="dxa"/>
          </w:tcPr>
          <w:p w:rsidR="00C5646C" w:rsidRPr="00A90D4E" w:rsidRDefault="00C5646C" w:rsidP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расходов на обслуживание </w:t>
            </w:r>
            <w:r w:rsidRPr="00A9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долга к объему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 в отчетном финансовом году</w:t>
            </w:r>
          </w:p>
        </w:tc>
        <w:tc>
          <w:tcPr>
            <w:tcW w:w="4394" w:type="dxa"/>
          </w:tcPr>
          <w:p w:rsidR="00C5646C" w:rsidRPr="00A90D4E" w:rsidRDefault="00C5646C" w:rsidP="00054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A90D4E">
              <w:rPr>
                <w:rFonts w:ascii="Times New Roman" w:hAnsi="Times New Roman" w:cs="Times New Roman"/>
                <w:sz w:val="28"/>
                <w:szCs w:val="28"/>
              </w:rPr>
              <w:t xml:space="preserve"> = А / (Б – В),</w:t>
            </w:r>
          </w:p>
          <w:p w:rsidR="00C5646C" w:rsidRPr="00A90D4E" w:rsidRDefault="00C5646C" w:rsidP="000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6C" w:rsidRPr="00A90D4E" w:rsidRDefault="00C5646C" w:rsidP="00054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где:</w:t>
            </w:r>
          </w:p>
          <w:p w:rsidR="00C5646C" w:rsidRPr="00A90D4E" w:rsidRDefault="00C5646C" w:rsidP="00054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А – объем расходов бюджета поселения на обслуживание муниципального долга;</w:t>
            </w:r>
          </w:p>
          <w:p w:rsidR="00C5646C" w:rsidRPr="00A90D4E" w:rsidRDefault="00C5646C" w:rsidP="00054D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90D4E">
              <w:rPr>
                <w:rFonts w:ascii="Times New Roman" w:hAnsi="Times New Roman" w:cs="Times New Roman"/>
                <w:sz w:val="28"/>
                <w:szCs w:val="28"/>
              </w:rPr>
              <w:t xml:space="preserve"> – объем расходов бюджета поселения;</w:t>
            </w:r>
          </w:p>
          <w:p w:rsidR="00C5646C" w:rsidRPr="00A90D4E" w:rsidRDefault="00C5646C" w:rsidP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В – объем расходов бюджета поселения,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985" w:type="dxa"/>
          </w:tcPr>
          <w:p w:rsidR="00C5646C" w:rsidRPr="00A90D4E" w:rsidRDefault="00C5646C" w:rsidP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годовой отчет об исполнении </w:t>
            </w:r>
            <w:r w:rsidRPr="00A9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поселения</w:t>
            </w:r>
          </w:p>
        </w:tc>
        <w:tc>
          <w:tcPr>
            <w:tcW w:w="1881" w:type="dxa"/>
          </w:tcPr>
          <w:p w:rsidR="00C5646C" w:rsidRPr="00A90D4E" w:rsidRDefault="00C5646C" w:rsidP="000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A90D4E" w:rsidRDefault="00C5646C" w:rsidP="00054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C5646C" w:rsidRPr="00A90D4E" w:rsidRDefault="00C5646C" w:rsidP="00054DC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</w:t>
            </w:r>
            <w:r w:rsidRPr="00A90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финансового управления </w:t>
            </w:r>
            <w:r w:rsidRPr="00A90D4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A90D4E" w:rsidRDefault="00C5646C" w:rsidP="007B30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260" w:type="dxa"/>
          </w:tcPr>
          <w:p w:rsidR="00C5646C" w:rsidRPr="00A90D4E" w:rsidRDefault="00C5646C" w:rsidP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Коэффициент увеличения долговой нагрузки бюджета поселения</w:t>
            </w:r>
          </w:p>
        </w:tc>
        <w:tc>
          <w:tcPr>
            <w:tcW w:w="4394" w:type="dxa"/>
          </w:tcPr>
          <w:p w:rsidR="00C5646C" w:rsidRPr="00A90D4E" w:rsidRDefault="00C5646C" w:rsidP="007B30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90D4E">
              <w:rPr>
                <w:rFonts w:ascii="Times New Roman" w:hAnsi="Times New Roman" w:cs="Times New Roman"/>
                <w:sz w:val="28"/>
                <w:szCs w:val="28"/>
              </w:rPr>
              <w:t xml:space="preserve"> = (А - Б - В) / (Г + Д),</w:t>
            </w:r>
          </w:p>
          <w:p w:rsidR="00C5646C" w:rsidRPr="00A90D4E" w:rsidRDefault="00C5646C" w:rsidP="007B30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46C" w:rsidRPr="00A90D4E" w:rsidRDefault="00C5646C" w:rsidP="007B30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5646C" w:rsidRPr="00A90D4E" w:rsidRDefault="00C5646C" w:rsidP="007B30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А - прирост объема муниципального долга в отчетном финансовом году;</w:t>
            </w:r>
          </w:p>
          <w:p w:rsidR="00C5646C" w:rsidRPr="00A90D4E" w:rsidRDefault="00C5646C" w:rsidP="007B30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90D4E">
              <w:rPr>
                <w:rFonts w:ascii="Times New Roman" w:hAnsi="Times New Roman" w:cs="Times New Roman"/>
                <w:sz w:val="28"/>
                <w:szCs w:val="28"/>
              </w:rPr>
              <w:t xml:space="preserve"> - прирост налоговых и неналоговых доходов бюджета поселения в отчетном финансовом году;</w:t>
            </w:r>
          </w:p>
          <w:p w:rsidR="00C5646C" w:rsidRPr="00A90D4E" w:rsidRDefault="00C5646C" w:rsidP="007B30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 xml:space="preserve">В - прирост дотаций на выравнивание бюджетной обеспеченности поселения и (или) дотаций на поддержку мер по обеспечению сбалансированности местных бюджетов в отчетном </w:t>
            </w:r>
            <w:r w:rsidRPr="00A9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финансовом году;</w:t>
            </w:r>
          </w:p>
          <w:p w:rsidR="00C5646C" w:rsidRPr="00A90D4E" w:rsidRDefault="00C5646C" w:rsidP="007B30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Г - объем налоговых и неналоговых доходов бюджета поселения в году, предшествующем отчетному финансовому году;</w:t>
            </w:r>
          </w:p>
          <w:p w:rsidR="00C5646C" w:rsidRPr="00A90D4E" w:rsidRDefault="00C5646C" w:rsidP="00A90D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Д - объем дотаций на выравнивание бюджетной обеспеченности поселения в году, предшествующем отчетному финансовому году</w:t>
            </w:r>
          </w:p>
        </w:tc>
        <w:tc>
          <w:tcPr>
            <w:tcW w:w="1985" w:type="dxa"/>
          </w:tcPr>
          <w:p w:rsidR="00C5646C" w:rsidRPr="00A90D4E" w:rsidRDefault="00C5646C" w:rsidP="00A90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годовой отчет об исполнении бюджета поселения; информация, находящаяся в распоряжении финансового управления</w:t>
            </w:r>
          </w:p>
        </w:tc>
        <w:tc>
          <w:tcPr>
            <w:tcW w:w="1881" w:type="dxa"/>
          </w:tcPr>
          <w:p w:rsidR="00C5646C" w:rsidRPr="00A90D4E" w:rsidRDefault="00C5646C" w:rsidP="007B30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A90D4E" w:rsidRDefault="00C5646C" w:rsidP="00016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C5646C" w:rsidRPr="00A90D4E" w:rsidRDefault="00C5646C" w:rsidP="007B30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A90D4E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26" w:type="dxa"/>
            <w:gridSpan w:val="6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бюджетными средствами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FC2098" w:rsidRDefault="00C5646C" w:rsidP="00FC209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:rsidR="00C5646C" w:rsidRPr="00FC2098" w:rsidRDefault="00C5646C" w:rsidP="00E9644E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Динамика налоговых и неналоговых доходов бюджета поселения </w:t>
            </w:r>
          </w:p>
        </w:tc>
        <w:tc>
          <w:tcPr>
            <w:tcW w:w="4394" w:type="dxa"/>
          </w:tcPr>
          <w:p w:rsidR="00C5646C" w:rsidRPr="00FC2098" w:rsidRDefault="00C5646C" w:rsidP="00E96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0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2098">
              <w:rPr>
                <w:rFonts w:ascii="Times New Roman" w:hAnsi="Times New Roman" w:cs="Times New Roman"/>
                <w:sz w:val="24"/>
                <w:szCs w:val="24"/>
              </w:rPr>
              <w:t xml:space="preserve"> = А / Б </w:t>
            </w:r>
            <w:proofErr w:type="spellStart"/>
            <w:r w:rsidRPr="00FC209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C2098"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</w:p>
          <w:p w:rsidR="00C5646C" w:rsidRPr="00FC2098" w:rsidRDefault="00C5646C" w:rsidP="00E96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5646C" w:rsidRPr="00FC2098" w:rsidRDefault="00C5646C" w:rsidP="00E964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FC2098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FC2098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 доходы бюджета поселения (за исключением поступлений доходов от продажи материальных и нематериальных активов) за отчетный финансовый год;</w:t>
            </w:r>
          </w:p>
          <w:p w:rsidR="00C5646C" w:rsidRPr="00FC2098" w:rsidRDefault="00C5646C" w:rsidP="00FC209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sz w:val="28"/>
                <w:szCs w:val="28"/>
              </w:rPr>
              <w:t>Б – налоговые и неналоговые доходы бюджета поселени</w:t>
            </w:r>
            <w:proofErr w:type="gramStart"/>
            <w:r w:rsidRPr="00FC209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FC2098">
              <w:rPr>
                <w:rFonts w:ascii="Times New Roman" w:hAnsi="Times New Roman" w:cs="Times New Roman"/>
                <w:sz w:val="28"/>
                <w:szCs w:val="28"/>
              </w:rPr>
              <w:t>за исключением поступлений доходов от продажи материальных и нематериальных активов) за год, предшествующий отчетному финансовому году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отчет об исполнении бюджета поселения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0,060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 доходов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(Полякова)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 w:rsidP="00FC209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Динамика недоимки по налоговым доходам, подлежащим зачислению в бюджет поселения 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А / Б </w:t>
            </w:r>
            <w:proofErr w:type="spell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объем недоимки по налоговым доходам, подлежащим зачислению в бюджет поселения, на конец отчетного финансового года;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объем недоимки по налоговым доходам, подлежащим зачислению в бюджет поселения, на начало отчетного финансового года 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информация, находящаяся в распоряжении финансового управления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0,040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 доходов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(Полякова)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 w:rsidP="00FC209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Динамика задолженности по арендной плате за землю, подлежащей зачислению в бюджет  поселения 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А / Б </w:t>
            </w:r>
            <w:proofErr w:type="spell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100,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- объем задолженности по арендной плате за землю, подлежащей зачислению в бюджет поселения, на конец отчетного финансового года;</w:t>
            </w:r>
          </w:p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объем задолженности по арендной плате за землю, подлежащей зачислению в бюджет поселения,  на начало отчетного финансового года</w:t>
            </w: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информация, предоставляемая органами местного самоуправления поселений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 доходов финансового управления 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(Полякова)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FC2098" w:rsidRDefault="00C5646C" w:rsidP="00FC209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260" w:type="dxa"/>
          </w:tcPr>
          <w:p w:rsidR="00C5646C" w:rsidRPr="00FC2098" w:rsidRDefault="00C5646C" w:rsidP="00FC209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209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расходов на содержание органов местного самоуправления поселения, утвержденных в бюджете, к общему объему расходов, </w:t>
            </w:r>
            <w:r w:rsidRPr="00FC2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утвержденных в бюджете поселения</w:t>
            </w:r>
          </w:p>
        </w:tc>
        <w:tc>
          <w:tcPr>
            <w:tcW w:w="4394" w:type="dxa"/>
          </w:tcPr>
          <w:p w:rsidR="00C5646C" w:rsidRPr="00FC2098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Z</w:t>
            </w: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(А-Б) / (В- Б) х100,</w:t>
            </w:r>
          </w:p>
          <w:p w:rsidR="00C5646C" w:rsidRPr="00FC2098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где:</w:t>
            </w:r>
          </w:p>
          <w:p w:rsidR="00C5646C" w:rsidRPr="00FC2098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- объем расходов бюджета поселения на содержание органов местного самоуправления поселения, </w:t>
            </w:r>
            <w:r w:rsidRPr="00FC209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утвержденных в </w:t>
            </w:r>
            <w:r w:rsidRPr="00FC2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бюджете </w:t>
            </w:r>
          </w:p>
          <w:p w:rsidR="00C5646C" w:rsidRPr="00FC2098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- расходы на осуществление отдельных государственных полномочий и расходов на проведение капитального ремонта административных зданий, находящихся на балансе органов местного самоуправления муниципального образования);</w:t>
            </w:r>
            <w:proofErr w:type="gramEnd"/>
          </w:p>
          <w:p w:rsidR="00C5646C" w:rsidRPr="00FC2098" w:rsidRDefault="00C5646C" w:rsidP="00FC209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- общий объем расходов,  </w:t>
            </w:r>
            <w:r w:rsidRPr="00FC2098">
              <w:rPr>
                <w:rFonts w:ascii="Times New Roman" w:hAnsi="Times New Roman" w:cs="Times New Roman"/>
                <w:sz w:val="28"/>
                <w:szCs w:val="28"/>
              </w:rPr>
              <w:t>утвержденных в бюджете</w:t>
            </w: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</w:p>
        </w:tc>
        <w:tc>
          <w:tcPr>
            <w:tcW w:w="1985" w:type="dxa"/>
          </w:tcPr>
          <w:p w:rsidR="00C5646C" w:rsidRPr="00FC2098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годовой отчет об исполнении бюджета поселения</w:t>
            </w:r>
          </w:p>
        </w:tc>
        <w:tc>
          <w:tcPr>
            <w:tcW w:w="1881" w:type="dxa"/>
          </w:tcPr>
          <w:p w:rsidR="00C5646C" w:rsidRPr="00FC2098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</w:tcPr>
          <w:p w:rsidR="00C5646C" w:rsidRPr="00FC2098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C5646C" w:rsidRPr="00FC2098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бюджетный отдел финансового управления </w:t>
            </w:r>
            <w:r w:rsidRPr="00FC2098">
              <w:rPr>
                <w:rFonts w:ascii="Times New Roman" w:hAnsi="Times New Roman"/>
                <w:color w:val="000000"/>
                <w:sz w:val="28"/>
                <w:szCs w:val="28"/>
              </w:rPr>
              <w:t>(Панченко)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826" w:type="dxa"/>
            <w:gridSpan w:val="6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Прозрачность (открытость) бюджетного процесса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публичных слушаний по проекту бюджета поселения и годовому отчету об исполнении  бюджета поселения в соответствии с установленным порядком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информация, предоставляемая органами местного самоуправления поселений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  <w:tc>
          <w:tcPr>
            <w:tcW w:w="1146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C5646C" w:rsidRPr="004A2CEE" w:rsidRDefault="00C5646C">
            <w:pPr>
              <w:rPr>
                <w:rFonts w:ascii="Times New Roman" w:hAnsi="Times New Roman"/>
                <w:sz w:val="28"/>
                <w:szCs w:val="28"/>
              </w:rPr>
            </w:pP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финансового 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Бильди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евская</w:t>
            </w:r>
            <w:proofErr w:type="spellEnd"/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E3871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официальных сайтах органов местного самоуправления поселения ежемесячной отчетности и годового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отчета об исполнении бюджета поселения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информация, предоставляемая органами местного самоуправления поселений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  <w:tc>
          <w:tcPr>
            <w:tcW w:w="1146" w:type="dxa"/>
          </w:tcPr>
          <w:p w:rsidR="00C5646C" w:rsidRPr="004A2CEE" w:rsidRDefault="00C5646C" w:rsidP="008E70C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0,040</w:t>
            </w:r>
          </w:p>
        </w:tc>
        <w:tc>
          <w:tcPr>
            <w:tcW w:w="2160" w:type="dxa"/>
          </w:tcPr>
          <w:p w:rsidR="00C5646C" w:rsidRPr="004A2CEE" w:rsidRDefault="00C5646C">
            <w:pPr>
              <w:rPr>
                <w:rFonts w:ascii="Times New Roman" w:hAnsi="Times New Roman"/>
                <w:sz w:val="28"/>
                <w:szCs w:val="28"/>
              </w:rPr>
            </w:pP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финансового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Бильди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евская</w:t>
            </w:r>
            <w:proofErr w:type="spellEnd"/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E3871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официальных сайтах </w:t>
            </w:r>
            <w:proofErr w:type="gram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 поселений актуальной редакции решения</w:t>
            </w:r>
            <w:proofErr w:type="gram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местном бюджете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информация, предоставляемая органами местного самоуправления поселений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  <w:tc>
          <w:tcPr>
            <w:tcW w:w="1146" w:type="dxa"/>
          </w:tcPr>
          <w:p w:rsidR="00C5646C" w:rsidRPr="004A2CEE" w:rsidRDefault="00C5646C" w:rsidP="008E70C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C5646C" w:rsidRPr="004A2CEE" w:rsidRDefault="00C5646C">
            <w:pPr>
              <w:rPr>
                <w:rFonts w:ascii="Times New Roman" w:hAnsi="Times New Roman"/>
                <w:sz w:val="28"/>
                <w:szCs w:val="28"/>
              </w:rPr>
            </w:pP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финансового управления (</w:t>
            </w:r>
            <w:proofErr w:type="spellStart"/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Бильдеевская</w:t>
            </w:r>
            <w:proofErr w:type="spellEnd"/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C5646C" w:rsidRPr="004A2CEE" w:rsidTr="007B3031">
        <w:tc>
          <w:tcPr>
            <w:tcW w:w="682" w:type="dxa"/>
          </w:tcPr>
          <w:p w:rsidR="00C5646C" w:rsidRPr="004E3871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на официальных сайтах органов местного самоуправления поселений информации о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поселения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доступной и понятной для граждан форме ("бюджета для граждан") по проекту бюджета поселения (решению о  бюджете поселения) и годовому отчету об исполнении бюджета поселения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информация, предоставляемая органами местного самоуправления поселений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  <w:tc>
          <w:tcPr>
            <w:tcW w:w="1146" w:type="dxa"/>
          </w:tcPr>
          <w:p w:rsidR="00C5646C" w:rsidRPr="004A2CEE" w:rsidRDefault="00C5646C" w:rsidP="008E70C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0,030</w:t>
            </w:r>
          </w:p>
        </w:tc>
        <w:tc>
          <w:tcPr>
            <w:tcW w:w="2160" w:type="dxa"/>
          </w:tcPr>
          <w:p w:rsidR="00C5646C" w:rsidRPr="004A2CEE" w:rsidRDefault="00C5646C">
            <w:pPr>
              <w:rPr>
                <w:rFonts w:ascii="Times New Roman" w:hAnsi="Times New Roman"/>
                <w:sz w:val="28"/>
                <w:szCs w:val="28"/>
              </w:rPr>
            </w:pP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 финансового управления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Бильди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евская</w:t>
            </w:r>
            <w:proofErr w:type="spellEnd"/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C5646C" w:rsidRPr="008C0258" w:rsidTr="007B3031">
        <w:tc>
          <w:tcPr>
            <w:tcW w:w="682" w:type="dxa"/>
          </w:tcPr>
          <w:p w:rsidR="00C5646C" w:rsidRPr="004E3871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260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на официальном сайте в сети Интернет по размещению информации о государственных и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учреждениях (</w:t>
            </w:r>
            <w:proofErr w:type="spellStart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www.bus.gov.ru</w:t>
            </w:r>
            <w:proofErr w:type="spellEnd"/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установленного перечня сведений о 100% муниципальных учреждений поселения </w:t>
            </w:r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C0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&gt;  </w:t>
            </w:r>
          </w:p>
        </w:tc>
        <w:tc>
          <w:tcPr>
            <w:tcW w:w="4394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информация, находящаяся в распоряжении финансового 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1881" w:type="dxa"/>
          </w:tcPr>
          <w:p w:rsidR="00C5646C" w:rsidRPr="004A2CEE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выполняется</w:t>
            </w:r>
          </w:p>
        </w:tc>
        <w:tc>
          <w:tcPr>
            <w:tcW w:w="1146" w:type="dxa"/>
          </w:tcPr>
          <w:p w:rsidR="00C5646C" w:rsidRPr="004A2CEE" w:rsidRDefault="00C5646C" w:rsidP="0001601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C5646C" w:rsidRPr="008C0258" w:rsidRDefault="00C5646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  <w:r w:rsidRPr="004A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финансового 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Бильди</w:t>
            </w:r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евская</w:t>
            </w:r>
            <w:proofErr w:type="spellEnd"/>
            <w:r w:rsidRPr="004A2CE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C5646C" w:rsidRPr="008C0258" w:rsidRDefault="00C5646C" w:rsidP="00D046F3">
      <w:pPr>
        <w:pStyle w:val="ConsPlusNormal"/>
        <w:ind w:left="-142" w:right="-456" w:firstLine="6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--------------------------------</w:t>
      </w:r>
    </w:p>
    <w:p w:rsidR="00C5646C" w:rsidRPr="00BF0399" w:rsidRDefault="00C5646C" w:rsidP="00BF0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1"/>
      <w:bookmarkStart w:id="3" w:name="P522"/>
      <w:bookmarkEnd w:id="2"/>
      <w:bookmarkEnd w:id="3"/>
      <w:r w:rsidRPr="008C0258">
        <w:rPr>
          <w:rFonts w:ascii="Times New Roman" w:hAnsi="Times New Roman" w:cs="Times New Roman"/>
          <w:color w:val="000000"/>
          <w:sz w:val="28"/>
          <w:szCs w:val="28"/>
        </w:rPr>
        <w:t>&lt;1</w:t>
      </w:r>
      <w:proofErr w:type="gramStart"/>
      <w:r w:rsidRPr="008C0258">
        <w:rPr>
          <w:rFonts w:ascii="Times New Roman" w:hAnsi="Times New Roman" w:cs="Times New Roman"/>
          <w:color w:val="000000"/>
          <w:sz w:val="28"/>
          <w:szCs w:val="28"/>
        </w:rPr>
        <w:t xml:space="preserve">&gt;  </w:t>
      </w:r>
      <w:r w:rsidRPr="000137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3785">
        <w:rPr>
          <w:rFonts w:ascii="Times New Roman" w:hAnsi="Times New Roman" w:cs="Times New Roman"/>
          <w:sz w:val="28"/>
          <w:szCs w:val="28"/>
        </w:rPr>
        <w:t xml:space="preserve">о 1 января 2017 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кредитами, предоставленными местному бюджету другими бюджетами бюджетной системы Российской Федерации, дефицит местного бюджета может превысить ограничения, установленные </w:t>
      </w:r>
      <w:hyperlink r:id="rId7" w:history="1">
        <w:r w:rsidRPr="00013785">
          <w:rPr>
            <w:rFonts w:ascii="Times New Roman" w:hAnsi="Times New Roman" w:cs="Times New Roman"/>
            <w:sz w:val="28"/>
            <w:szCs w:val="28"/>
          </w:rPr>
          <w:t>пунктом 3 статьи 92.1</w:t>
        </w:r>
      </w:hyperlink>
      <w:r w:rsidRPr="0001378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пределах указанной разницы.</w:t>
      </w:r>
    </w:p>
    <w:p w:rsidR="00C5646C" w:rsidRPr="00BF0399" w:rsidRDefault="00C5646C" w:rsidP="00D046F3">
      <w:pPr>
        <w:pStyle w:val="ConsPlusNormal"/>
        <w:ind w:left="-142" w:right="-456" w:firstLine="6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23"/>
      <w:bookmarkEnd w:id="4"/>
      <w:r w:rsidRPr="008C0258">
        <w:rPr>
          <w:rFonts w:ascii="Times New Roman" w:hAnsi="Times New Roman" w:cs="Times New Roman"/>
          <w:color w:val="000000"/>
          <w:sz w:val="28"/>
          <w:szCs w:val="28"/>
        </w:rPr>
        <w:t>&lt;2</w:t>
      </w:r>
      <w:proofErr w:type="gramStart"/>
      <w:r w:rsidRPr="008C0258">
        <w:rPr>
          <w:rFonts w:ascii="Times New Roman" w:hAnsi="Times New Roman" w:cs="Times New Roman"/>
          <w:color w:val="000000"/>
          <w:sz w:val="28"/>
          <w:szCs w:val="28"/>
        </w:rPr>
        <w:t xml:space="preserve">&gt;  </w:t>
      </w:r>
      <w:r w:rsidRPr="00BF0399">
        <w:rPr>
          <w:rFonts w:ascii="Times New Roman" w:hAnsi="Times New Roman"/>
          <w:sz w:val="28"/>
          <w:szCs w:val="28"/>
        </w:rPr>
        <w:t>Д</w:t>
      </w:r>
      <w:proofErr w:type="gramEnd"/>
      <w:r w:rsidRPr="00BF0399">
        <w:rPr>
          <w:rFonts w:ascii="Times New Roman" w:hAnsi="Times New Roman"/>
          <w:sz w:val="28"/>
          <w:szCs w:val="28"/>
        </w:rPr>
        <w:t xml:space="preserve">о 1 января 2020 г. в отношении муниципального образования, у которого объем муниципального долга на 1 января 2017 г. составил более 100 % объема доходов бюджета местного бюджета без учета безвозмездных поступлений, предельный объем муниципального долга может превысить ограничения, установленные пунктами 2 и 3 статьи 107 Бюджетного кодекса Российской Федерации, в пределах объема муниципального долга по бюджетным кредитам по состоянию на 1 января текущего года. </w:t>
      </w:r>
      <w:proofErr w:type="gramStart"/>
      <w:r w:rsidRPr="00BF0399">
        <w:rPr>
          <w:rFonts w:ascii="Times New Roman" w:hAnsi="Times New Roman"/>
          <w:sz w:val="28"/>
          <w:szCs w:val="28"/>
        </w:rPr>
        <w:t>До 1 января 2020 г. для муниципального образования, в отношении которого осуществляются меры, предусмотренные пунктом 4 статьи 130 и пунктом 4 статьи 136 Бюджетного кодекса Российской Федерации, предельный объем муниципального долга может превысить ограничения, установленные пунктами 2 и 3 статьи 107 Бюджетного кодекса Российской Федерации, в пределах объема муниципального долга по бюджетным кредитам по состоянию на 1 января текущего года</w:t>
      </w:r>
      <w:proofErr w:type="gramEnd"/>
      <w:r w:rsidRPr="00BF0399">
        <w:rPr>
          <w:rFonts w:ascii="Times New Roman" w:hAnsi="Times New Roman"/>
          <w:sz w:val="28"/>
          <w:szCs w:val="28"/>
        </w:rPr>
        <w:t>.</w:t>
      </w:r>
    </w:p>
    <w:p w:rsidR="00C5646C" w:rsidRPr="00BF0399" w:rsidRDefault="00C5646C" w:rsidP="0028730A">
      <w:pPr>
        <w:pStyle w:val="ConsPlusNormal"/>
        <w:ind w:left="-142" w:right="-456" w:firstLine="682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4"/>
      <w:bookmarkStart w:id="6" w:name="P525"/>
      <w:bookmarkEnd w:id="5"/>
      <w:bookmarkEnd w:id="6"/>
      <w:r w:rsidRPr="00BF0399">
        <w:rPr>
          <w:rFonts w:ascii="Times New Roman" w:hAnsi="Times New Roman" w:cs="Times New Roman"/>
          <w:color w:val="000000"/>
          <w:sz w:val="28"/>
          <w:szCs w:val="28"/>
        </w:rPr>
        <w:t xml:space="preserve"> &lt;3</w:t>
      </w:r>
      <w:proofErr w:type="gramStart"/>
      <w:r w:rsidRPr="00BF0399">
        <w:rPr>
          <w:rFonts w:ascii="Times New Roman" w:hAnsi="Times New Roman" w:cs="Times New Roman"/>
          <w:color w:val="000000"/>
          <w:sz w:val="28"/>
          <w:szCs w:val="28"/>
        </w:rPr>
        <w:t xml:space="preserve">&gt;  </w:t>
      </w:r>
      <w:r w:rsidRPr="00BF03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0399">
        <w:rPr>
          <w:rFonts w:ascii="Times New Roman" w:hAnsi="Times New Roman" w:cs="Times New Roman"/>
          <w:sz w:val="28"/>
          <w:szCs w:val="28"/>
        </w:rPr>
        <w:t>а 2018 год значение показателя принимается равным 1.</w:t>
      </w:r>
    </w:p>
    <w:p w:rsidR="00C5646C" w:rsidRPr="008C0258" w:rsidRDefault="00C5646C" w:rsidP="00D046F3">
      <w:pPr>
        <w:pStyle w:val="ConsPlusNormal"/>
        <w:ind w:left="-142" w:right="-456" w:firstLine="68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6C" w:rsidRPr="008C0258" w:rsidRDefault="00C5646C" w:rsidP="00D046F3">
      <w:pPr>
        <w:pStyle w:val="ConsPlusNormal"/>
        <w:ind w:left="-142" w:right="-456" w:firstLine="68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5646C" w:rsidRPr="008C0258" w:rsidRDefault="00C5646C" w:rsidP="00824053">
      <w:pPr>
        <w:pStyle w:val="ConsPlusNormal"/>
        <w:ind w:left="-142" w:right="-456" w:firstLine="682"/>
        <w:rPr>
          <w:rFonts w:ascii="Times New Roman" w:hAnsi="Times New Roman" w:cs="Times New Roman"/>
          <w:color w:val="000000"/>
          <w:sz w:val="28"/>
          <w:szCs w:val="28"/>
        </w:rPr>
      </w:pPr>
      <w:r w:rsidRPr="008C025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бюджетного отдела 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ab/>
        <w:t>М. В. Панченко</w:t>
      </w:r>
      <w:r w:rsidRPr="008C0258"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C5646C" w:rsidRPr="008C0258" w:rsidSect="0014539A">
      <w:pgSz w:w="16840" w:h="11907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428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268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6C9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481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626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FCB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4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E8E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98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14C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E9"/>
    <w:rsid w:val="000008EB"/>
    <w:rsid w:val="0000121B"/>
    <w:rsid w:val="000015CB"/>
    <w:rsid w:val="00011D92"/>
    <w:rsid w:val="00013785"/>
    <w:rsid w:val="00015976"/>
    <w:rsid w:val="00016010"/>
    <w:rsid w:val="00017DB0"/>
    <w:rsid w:val="00020ACE"/>
    <w:rsid w:val="00022793"/>
    <w:rsid w:val="000229EB"/>
    <w:rsid w:val="000264DA"/>
    <w:rsid w:val="000265C1"/>
    <w:rsid w:val="00026FA5"/>
    <w:rsid w:val="00027082"/>
    <w:rsid w:val="000270A2"/>
    <w:rsid w:val="0003255F"/>
    <w:rsid w:val="00033752"/>
    <w:rsid w:val="000408B1"/>
    <w:rsid w:val="0004568A"/>
    <w:rsid w:val="000469B2"/>
    <w:rsid w:val="0005074D"/>
    <w:rsid w:val="000529C4"/>
    <w:rsid w:val="000537BA"/>
    <w:rsid w:val="00054DC5"/>
    <w:rsid w:val="000638D9"/>
    <w:rsid w:val="00063FFB"/>
    <w:rsid w:val="00066C59"/>
    <w:rsid w:val="000670A5"/>
    <w:rsid w:val="00072FB0"/>
    <w:rsid w:val="00076D28"/>
    <w:rsid w:val="0008127C"/>
    <w:rsid w:val="00085F27"/>
    <w:rsid w:val="000921FA"/>
    <w:rsid w:val="000A3C44"/>
    <w:rsid w:val="000A6AAD"/>
    <w:rsid w:val="000B21B3"/>
    <w:rsid w:val="000B5DC3"/>
    <w:rsid w:val="000C102E"/>
    <w:rsid w:val="000C1E54"/>
    <w:rsid w:val="000D5A65"/>
    <w:rsid w:val="000D6C29"/>
    <w:rsid w:val="000E31AB"/>
    <w:rsid w:val="000E73DB"/>
    <w:rsid w:val="000E7512"/>
    <w:rsid w:val="000E781A"/>
    <w:rsid w:val="000F058D"/>
    <w:rsid w:val="00104DB1"/>
    <w:rsid w:val="001100EB"/>
    <w:rsid w:val="001152CC"/>
    <w:rsid w:val="00115ACC"/>
    <w:rsid w:val="0011693D"/>
    <w:rsid w:val="00117E1E"/>
    <w:rsid w:val="001201CF"/>
    <w:rsid w:val="00122886"/>
    <w:rsid w:val="00122B42"/>
    <w:rsid w:val="00124D2A"/>
    <w:rsid w:val="00127860"/>
    <w:rsid w:val="00130DE8"/>
    <w:rsid w:val="00131A17"/>
    <w:rsid w:val="001347B2"/>
    <w:rsid w:val="00134E84"/>
    <w:rsid w:val="0013600F"/>
    <w:rsid w:val="00143CEE"/>
    <w:rsid w:val="0014539A"/>
    <w:rsid w:val="00151D06"/>
    <w:rsid w:val="001524FE"/>
    <w:rsid w:val="00164149"/>
    <w:rsid w:val="001664C3"/>
    <w:rsid w:val="00170757"/>
    <w:rsid w:val="0017079D"/>
    <w:rsid w:val="00171D22"/>
    <w:rsid w:val="001726D5"/>
    <w:rsid w:val="001748FA"/>
    <w:rsid w:val="0017638D"/>
    <w:rsid w:val="00181406"/>
    <w:rsid w:val="00181D02"/>
    <w:rsid w:val="0019177B"/>
    <w:rsid w:val="00192B97"/>
    <w:rsid w:val="00194EC9"/>
    <w:rsid w:val="001952A2"/>
    <w:rsid w:val="001A17FF"/>
    <w:rsid w:val="001B3589"/>
    <w:rsid w:val="001B60DB"/>
    <w:rsid w:val="001C1197"/>
    <w:rsid w:val="001C1AE6"/>
    <w:rsid w:val="001C3400"/>
    <w:rsid w:val="001C4E3E"/>
    <w:rsid w:val="001C5B47"/>
    <w:rsid w:val="001C6232"/>
    <w:rsid w:val="001C7571"/>
    <w:rsid w:val="001D044A"/>
    <w:rsid w:val="001D4015"/>
    <w:rsid w:val="001D62CB"/>
    <w:rsid w:val="001E37B4"/>
    <w:rsid w:val="001E4659"/>
    <w:rsid w:val="001E4E58"/>
    <w:rsid w:val="001F1638"/>
    <w:rsid w:val="001F3996"/>
    <w:rsid w:val="002006C5"/>
    <w:rsid w:val="00200F69"/>
    <w:rsid w:val="0020199D"/>
    <w:rsid w:val="00201D5C"/>
    <w:rsid w:val="00206055"/>
    <w:rsid w:val="002116F7"/>
    <w:rsid w:val="0021393A"/>
    <w:rsid w:val="00213E95"/>
    <w:rsid w:val="00214E87"/>
    <w:rsid w:val="00217307"/>
    <w:rsid w:val="00220D35"/>
    <w:rsid w:val="002260E6"/>
    <w:rsid w:val="00233197"/>
    <w:rsid w:val="0023442E"/>
    <w:rsid w:val="00235A10"/>
    <w:rsid w:val="00236DBD"/>
    <w:rsid w:val="00237CF1"/>
    <w:rsid w:val="00243864"/>
    <w:rsid w:val="00243EA4"/>
    <w:rsid w:val="00244B91"/>
    <w:rsid w:val="00250478"/>
    <w:rsid w:val="00252BE2"/>
    <w:rsid w:val="00260678"/>
    <w:rsid w:val="002612F3"/>
    <w:rsid w:val="002631E5"/>
    <w:rsid w:val="00263EF4"/>
    <w:rsid w:val="002854FD"/>
    <w:rsid w:val="0028730A"/>
    <w:rsid w:val="002875B0"/>
    <w:rsid w:val="00287859"/>
    <w:rsid w:val="002914A8"/>
    <w:rsid w:val="00294A7A"/>
    <w:rsid w:val="002A42B3"/>
    <w:rsid w:val="002A4308"/>
    <w:rsid w:val="002A46A4"/>
    <w:rsid w:val="002A6357"/>
    <w:rsid w:val="002A7CC0"/>
    <w:rsid w:val="002B2481"/>
    <w:rsid w:val="002B4FEA"/>
    <w:rsid w:val="002B5685"/>
    <w:rsid w:val="002B6C90"/>
    <w:rsid w:val="002B6FAE"/>
    <w:rsid w:val="002D1A79"/>
    <w:rsid w:val="002D23E4"/>
    <w:rsid w:val="002D7619"/>
    <w:rsid w:val="002E1A86"/>
    <w:rsid w:val="002E567D"/>
    <w:rsid w:val="002E6DDD"/>
    <w:rsid w:val="002F0B59"/>
    <w:rsid w:val="002F4775"/>
    <w:rsid w:val="002F4B8C"/>
    <w:rsid w:val="002F4FD1"/>
    <w:rsid w:val="002F5740"/>
    <w:rsid w:val="00301AA7"/>
    <w:rsid w:val="003037E0"/>
    <w:rsid w:val="003070E3"/>
    <w:rsid w:val="00310D9C"/>
    <w:rsid w:val="0031173F"/>
    <w:rsid w:val="00313A24"/>
    <w:rsid w:val="00314997"/>
    <w:rsid w:val="003207F4"/>
    <w:rsid w:val="00322BCF"/>
    <w:rsid w:val="003241B9"/>
    <w:rsid w:val="00325B24"/>
    <w:rsid w:val="00326569"/>
    <w:rsid w:val="00326D59"/>
    <w:rsid w:val="003368DC"/>
    <w:rsid w:val="00340423"/>
    <w:rsid w:val="00342DBB"/>
    <w:rsid w:val="00343DC1"/>
    <w:rsid w:val="003440E0"/>
    <w:rsid w:val="0035088B"/>
    <w:rsid w:val="003542F8"/>
    <w:rsid w:val="00354EE6"/>
    <w:rsid w:val="00360990"/>
    <w:rsid w:val="0036375A"/>
    <w:rsid w:val="0037278C"/>
    <w:rsid w:val="00373398"/>
    <w:rsid w:val="00386646"/>
    <w:rsid w:val="00395445"/>
    <w:rsid w:val="0039575C"/>
    <w:rsid w:val="003A0A71"/>
    <w:rsid w:val="003A58B2"/>
    <w:rsid w:val="003A66BD"/>
    <w:rsid w:val="003B4A48"/>
    <w:rsid w:val="003C0A2A"/>
    <w:rsid w:val="003C0A81"/>
    <w:rsid w:val="003C4697"/>
    <w:rsid w:val="003C6FBF"/>
    <w:rsid w:val="003D333F"/>
    <w:rsid w:val="003D5F2C"/>
    <w:rsid w:val="003E026F"/>
    <w:rsid w:val="003E0816"/>
    <w:rsid w:val="003E6D0A"/>
    <w:rsid w:val="003F4521"/>
    <w:rsid w:val="003F50C0"/>
    <w:rsid w:val="0040374F"/>
    <w:rsid w:val="004057E5"/>
    <w:rsid w:val="00407158"/>
    <w:rsid w:val="004103A5"/>
    <w:rsid w:val="00410C78"/>
    <w:rsid w:val="00417977"/>
    <w:rsid w:val="00417CB3"/>
    <w:rsid w:val="00417D7B"/>
    <w:rsid w:val="00421DAB"/>
    <w:rsid w:val="004222FE"/>
    <w:rsid w:val="00422A00"/>
    <w:rsid w:val="00422C16"/>
    <w:rsid w:val="0042504E"/>
    <w:rsid w:val="00425DF7"/>
    <w:rsid w:val="0042678B"/>
    <w:rsid w:val="00435744"/>
    <w:rsid w:val="004379F5"/>
    <w:rsid w:val="00437EE9"/>
    <w:rsid w:val="00437F4E"/>
    <w:rsid w:val="00452ED0"/>
    <w:rsid w:val="00453DD5"/>
    <w:rsid w:val="00454124"/>
    <w:rsid w:val="00455766"/>
    <w:rsid w:val="004609AF"/>
    <w:rsid w:val="00461973"/>
    <w:rsid w:val="00461D41"/>
    <w:rsid w:val="00462013"/>
    <w:rsid w:val="00472AB6"/>
    <w:rsid w:val="00473417"/>
    <w:rsid w:val="00473B91"/>
    <w:rsid w:val="0047468E"/>
    <w:rsid w:val="00477735"/>
    <w:rsid w:val="004829AF"/>
    <w:rsid w:val="00490CB4"/>
    <w:rsid w:val="00496E8B"/>
    <w:rsid w:val="004A04D3"/>
    <w:rsid w:val="004A1938"/>
    <w:rsid w:val="004A1D2C"/>
    <w:rsid w:val="004A2878"/>
    <w:rsid w:val="004A2CEE"/>
    <w:rsid w:val="004A341E"/>
    <w:rsid w:val="004A668F"/>
    <w:rsid w:val="004A71F4"/>
    <w:rsid w:val="004A72F0"/>
    <w:rsid w:val="004A7888"/>
    <w:rsid w:val="004B5477"/>
    <w:rsid w:val="004B5ED5"/>
    <w:rsid w:val="004B6DF9"/>
    <w:rsid w:val="004C1DE5"/>
    <w:rsid w:val="004C3BD7"/>
    <w:rsid w:val="004C655A"/>
    <w:rsid w:val="004C6957"/>
    <w:rsid w:val="004D11D8"/>
    <w:rsid w:val="004D21F9"/>
    <w:rsid w:val="004E0F63"/>
    <w:rsid w:val="004E1068"/>
    <w:rsid w:val="004E10AA"/>
    <w:rsid w:val="004E3871"/>
    <w:rsid w:val="004E3F01"/>
    <w:rsid w:val="004F519A"/>
    <w:rsid w:val="00500B92"/>
    <w:rsid w:val="00500BC8"/>
    <w:rsid w:val="00503CE6"/>
    <w:rsid w:val="0050575D"/>
    <w:rsid w:val="00506099"/>
    <w:rsid w:val="005066AE"/>
    <w:rsid w:val="005133A6"/>
    <w:rsid w:val="00523272"/>
    <w:rsid w:val="005273AA"/>
    <w:rsid w:val="00550CA2"/>
    <w:rsid w:val="00551809"/>
    <w:rsid w:val="00553BAE"/>
    <w:rsid w:val="005556A3"/>
    <w:rsid w:val="0055601C"/>
    <w:rsid w:val="00562BF1"/>
    <w:rsid w:val="005661AE"/>
    <w:rsid w:val="00575E10"/>
    <w:rsid w:val="0057740A"/>
    <w:rsid w:val="005834C7"/>
    <w:rsid w:val="005855B7"/>
    <w:rsid w:val="00592A9E"/>
    <w:rsid w:val="005934A9"/>
    <w:rsid w:val="00594D7F"/>
    <w:rsid w:val="005A58CD"/>
    <w:rsid w:val="005B0947"/>
    <w:rsid w:val="005B4039"/>
    <w:rsid w:val="005B40F2"/>
    <w:rsid w:val="005B4EEE"/>
    <w:rsid w:val="005B7CE9"/>
    <w:rsid w:val="005D04CF"/>
    <w:rsid w:val="005D3D3B"/>
    <w:rsid w:val="005E2C53"/>
    <w:rsid w:val="005E489A"/>
    <w:rsid w:val="005E5766"/>
    <w:rsid w:val="005E5C64"/>
    <w:rsid w:val="005E6D9E"/>
    <w:rsid w:val="005E766A"/>
    <w:rsid w:val="005F1F48"/>
    <w:rsid w:val="005F6BA0"/>
    <w:rsid w:val="005F7DC4"/>
    <w:rsid w:val="00602BAC"/>
    <w:rsid w:val="00606EAF"/>
    <w:rsid w:val="00620556"/>
    <w:rsid w:val="00621BBF"/>
    <w:rsid w:val="006222EF"/>
    <w:rsid w:val="00623225"/>
    <w:rsid w:val="006252E3"/>
    <w:rsid w:val="006255DF"/>
    <w:rsid w:val="00626EBE"/>
    <w:rsid w:val="006309FC"/>
    <w:rsid w:val="00641CF1"/>
    <w:rsid w:val="00650D97"/>
    <w:rsid w:val="00652324"/>
    <w:rsid w:val="0065267C"/>
    <w:rsid w:val="00653E74"/>
    <w:rsid w:val="00654347"/>
    <w:rsid w:val="00657664"/>
    <w:rsid w:val="006655EC"/>
    <w:rsid w:val="00690A23"/>
    <w:rsid w:val="00690EEC"/>
    <w:rsid w:val="00694336"/>
    <w:rsid w:val="00696DED"/>
    <w:rsid w:val="006A0208"/>
    <w:rsid w:val="006A0975"/>
    <w:rsid w:val="006A378E"/>
    <w:rsid w:val="006A61C6"/>
    <w:rsid w:val="006A76F5"/>
    <w:rsid w:val="006B374F"/>
    <w:rsid w:val="006B660A"/>
    <w:rsid w:val="006B7ECC"/>
    <w:rsid w:val="006C1624"/>
    <w:rsid w:val="006C3D5C"/>
    <w:rsid w:val="006C62E4"/>
    <w:rsid w:val="006C7643"/>
    <w:rsid w:val="006D2FF3"/>
    <w:rsid w:val="006D38A4"/>
    <w:rsid w:val="006D57B7"/>
    <w:rsid w:val="006D586E"/>
    <w:rsid w:val="006E25A6"/>
    <w:rsid w:val="006F14F0"/>
    <w:rsid w:val="006F3B68"/>
    <w:rsid w:val="006F63A7"/>
    <w:rsid w:val="006F729D"/>
    <w:rsid w:val="00707FEA"/>
    <w:rsid w:val="00710398"/>
    <w:rsid w:val="00712C9B"/>
    <w:rsid w:val="007130A8"/>
    <w:rsid w:val="00714824"/>
    <w:rsid w:val="00716042"/>
    <w:rsid w:val="00720C92"/>
    <w:rsid w:val="00721953"/>
    <w:rsid w:val="00724451"/>
    <w:rsid w:val="007244AA"/>
    <w:rsid w:val="00724F0E"/>
    <w:rsid w:val="0073509A"/>
    <w:rsid w:val="00736E2B"/>
    <w:rsid w:val="0074162A"/>
    <w:rsid w:val="0074188E"/>
    <w:rsid w:val="00743A4D"/>
    <w:rsid w:val="00744C77"/>
    <w:rsid w:val="00747023"/>
    <w:rsid w:val="00747707"/>
    <w:rsid w:val="00750FBB"/>
    <w:rsid w:val="007534B0"/>
    <w:rsid w:val="00760595"/>
    <w:rsid w:val="00764033"/>
    <w:rsid w:val="007648F1"/>
    <w:rsid w:val="00765C17"/>
    <w:rsid w:val="00767DF3"/>
    <w:rsid w:val="007700B8"/>
    <w:rsid w:val="00776802"/>
    <w:rsid w:val="007823CA"/>
    <w:rsid w:val="0078429B"/>
    <w:rsid w:val="0078716B"/>
    <w:rsid w:val="0078787A"/>
    <w:rsid w:val="00791F3D"/>
    <w:rsid w:val="0079247F"/>
    <w:rsid w:val="007A01A9"/>
    <w:rsid w:val="007A0F06"/>
    <w:rsid w:val="007A3BBF"/>
    <w:rsid w:val="007A50EA"/>
    <w:rsid w:val="007A5A38"/>
    <w:rsid w:val="007A7A1D"/>
    <w:rsid w:val="007B293C"/>
    <w:rsid w:val="007B3031"/>
    <w:rsid w:val="007B474C"/>
    <w:rsid w:val="007B48CB"/>
    <w:rsid w:val="007C39F7"/>
    <w:rsid w:val="007C59D9"/>
    <w:rsid w:val="007C6878"/>
    <w:rsid w:val="007C78B6"/>
    <w:rsid w:val="007E15BF"/>
    <w:rsid w:val="007E35A9"/>
    <w:rsid w:val="007E3E52"/>
    <w:rsid w:val="007E6DC3"/>
    <w:rsid w:val="007E732A"/>
    <w:rsid w:val="007E79F8"/>
    <w:rsid w:val="007F0437"/>
    <w:rsid w:val="007F1367"/>
    <w:rsid w:val="007F35CC"/>
    <w:rsid w:val="007F5373"/>
    <w:rsid w:val="007F6AFD"/>
    <w:rsid w:val="007F7FCF"/>
    <w:rsid w:val="00801F2A"/>
    <w:rsid w:val="0080271E"/>
    <w:rsid w:val="00804260"/>
    <w:rsid w:val="00804433"/>
    <w:rsid w:val="00806586"/>
    <w:rsid w:val="0082004D"/>
    <w:rsid w:val="00820B40"/>
    <w:rsid w:val="00824053"/>
    <w:rsid w:val="00833C4A"/>
    <w:rsid w:val="0084117F"/>
    <w:rsid w:val="00844751"/>
    <w:rsid w:val="0084502A"/>
    <w:rsid w:val="00850219"/>
    <w:rsid w:val="00851B34"/>
    <w:rsid w:val="0085733D"/>
    <w:rsid w:val="008606E8"/>
    <w:rsid w:val="00862C33"/>
    <w:rsid w:val="00862CB7"/>
    <w:rsid w:val="00864919"/>
    <w:rsid w:val="00871146"/>
    <w:rsid w:val="00872533"/>
    <w:rsid w:val="008732A5"/>
    <w:rsid w:val="00873E51"/>
    <w:rsid w:val="00874C09"/>
    <w:rsid w:val="008841A1"/>
    <w:rsid w:val="00885486"/>
    <w:rsid w:val="00886B02"/>
    <w:rsid w:val="00886F23"/>
    <w:rsid w:val="008934EC"/>
    <w:rsid w:val="00893B16"/>
    <w:rsid w:val="00894630"/>
    <w:rsid w:val="00894FB0"/>
    <w:rsid w:val="008A0065"/>
    <w:rsid w:val="008A1ED4"/>
    <w:rsid w:val="008A74E5"/>
    <w:rsid w:val="008B04DC"/>
    <w:rsid w:val="008B3B85"/>
    <w:rsid w:val="008B4158"/>
    <w:rsid w:val="008C0258"/>
    <w:rsid w:val="008C5810"/>
    <w:rsid w:val="008C59C8"/>
    <w:rsid w:val="008C5F87"/>
    <w:rsid w:val="008C63E9"/>
    <w:rsid w:val="008C65CB"/>
    <w:rsid w:val="008D10C2"/>
    <w:rsid w:val="008E4092"/>
    <w:rsid w:val="008E5501"/>
    <w:rsid w:val="008E70C9"/>
    <w:rsid w:val="008F12B0"/>
    <w:rsid w:val="00900FF7"/>
    <w:rsid w:val="00906E86"/>
    <w:rsid w:val="00911A15"/>
    <w:rsid w:val="00911CDC"/>
    <w:rsid w:val="009128C3"/>
    <w:rsid w:val="00917751"/>
    <w:rsid w:val="009221C2"/>
    <w:rsid w:val="009225D7"/>
    <w:rsid w:val="00922938"/>
    <w:rsid w:val="00925B7C"/>
    <w:rsid w:val="00926471"/>
    <w:rsid w:val="00926D5F"/>
    <w:rsid w:val="00935AC4"/>
    <w:rsid w:val="00936BDD"/>
    <w:rsid w:val="0094078E"/>
    <w:rsid w:val="00940A9A"/>
    <w:rsid w:val="0094546B"/>
    <w:rsid w:val="00950DDC"/>
    <w:rsid w:val="00953D1E"/>
    <w:rsid w:val="00962E13"/>
    <w:rsid w:val="00962FBA"/>
    <w:rsid w:val="00964410"/>
    <w:rsid w:val="009708C6"/>
    <w:rsid w:val="00970D45"/>
    <w:rsid w:val="0097361E"/>
    <w:rsid w:val="009742B4"/>
    <w:rsid w:val="00975A08"/>
    <w:rsid w:val="009767EA"/>
    <w:rsid w:val="009806CC"/>
    <w:rsid w:val="00982BA6"/>
    <w:rsid w:val="009840CE"/>
    <w:rsid w:val="0098465C"/>
    <w:rsid w:val="00991E9F"/>
    <w:rsid w:val="00993727"/>
    <w:rsid w:val="009A0FBD"/>
    <w:rsid w:val="009A578C"/>
    <w:rsid w:val="009A58F2"/>
    <w:rsid w:val="009A7714"/>
    <w:rsid w:val="009B1DC3"/>
    <w:rsid w:val="009B6718"/>
    <w:rsid w:val="009D7401"/>
    <w:rsid w:val="009E1A30"/>
    <w:rsid w:val="009E4E56"/>
    <w:rsid w:val="009E4FA8"/>
    <w:rsid w:val="009F1FB8"/>
    <w:rsid w:val="009F22C7"/>
    <w:rsid w:val="009F656B"/>
    <w:rsid w:val="00A02E93"/>
    <w:rsid w:val="00A03A8D"/>
    <w:rsid w:val="00A040FA"/>
    <w:rsid w:val="00A0621D"/>
    <w:rsid w:val="00A07C1B"/>
    <w:rsid w:val="00A1160A"/>
    <w:rsid w:val="00A11B68"/>
    <w:rsid w:val="00A316C4"/>
    <w:rsid w:val="00A34123"/>
    <w:rsid w:val="00A35982"/>
    <w:rsid w:val="00A4062F"/>
    <w:rsid w:val="00A4481F"/>
    <w:rsid w:val="00A45375"/>
    <w:rsid w:val="00A45620"/>
    <w:rsid w:val="00A51A28"/>
    <w:rsid w:val="00A540C0"/>
    <w:rsid w:val="00A56F78"/>
    <w:rsid w:val="00A6034B"/>
    <w:rsid w:val="00A6082C"/>
    <w:rsid w:val="00A60B8A"/>
    <w:rsid w:val="00A618EF"/>
    <w:rsid w:val="00A61BA5"/>
    <w:rsid w:val="00A6230E"/>
    <w:rsid w:val="00A62ABE"/>
    <w:rsid w:val="00A64E8A"/>
    <w:rsid w:val="00A66696"/>
    <w:rsid w:val="00A67A40"/>
    <w:rsid w:val="00A745F7"/>
    <w:rsid w:val="00A754EA"/>
    <w:rsid w:val="00A76ED3"/>
    <w:rsid w:val="00A806C2"/>
    <w:rsid w:val="00A86647"/>
    <w:rsid w:val="00A86D23"/>
    <w:rsid w:val="00A90D4E"/>
    <w:rsid w:val="00A91DF5"/>
    <w:rsid w:val="00A95E17"/>
    <w:rsid w:val="00AA01F9"/>
    <w:rsid w:val="00AA12C0"/>
    <w:rsid w:val="00AA3E00"/>
    <w:rsid w:val="00AA4906"/>
    <w:rsid w:val="00AB2776"/>
    <w:rsid w:val="00AB4BBB"/>
    <w:rsid w:val="00AB7C30"/>
    <w:rsid w:val="00AB7E2D"/>
    <w:rsid w:val="00AC38E5"/>
    <w:rsid w:val="00AC5E6C"/>
    <w:rsid w:val="00AD2366"/>
    <w:rsid w:val="00AD4177"/>
    <w:rsid w:val="00AE110C"/>
    <w:rsid w:val="00AF0D21"/>
    <w:rsid w:val="00AF30E6"/>
    <w:rsid w:val="00AF3454"/>
    <w:rsid w:val="00AF53C0"/>
    <w:rsid w:val="00AF5A8F"/>
    <w:rsid w:val="00AF5C93"/>
    <w:rsid w:val="00B033D6"/>
    <w:rsid w:val="00B11D11"/>
    <w:rsid w:val="00B206A6"/>
    <w:rsid w:val="00B24ED6"/>
    <w:rsid w:val="00B31B0E"/>
    <w:rsid w:val="00B327CF"/>
    <w:rsid w:val="00B365F5"/>
    <w:rsid w:val="00B36A9D"/>
    <w:rsid w:val="00B43CBF"/>
    <w:rsid w:val="00B44A04"/>
    <w:rsid w:val="00B479D5"/>
    <w:rsid w:val="00B47A95"/>
    <w:rsid w:val="00B56920"/>
    <w:rsid w:val="00B6217E"/>
    <w:rsid w:val="00B62DBE"/>
    <w:rsid w:val="00B65F48"/>
    <w:rsid w:val="00B67AEC"/>
    <w:rsid w:val="00B73403"/>
    <w:rsid w:val="00B80AAF"/>
    <w:rsid w:val="00B8730D"/>
    <w:rsid w:val="00B90CDC"/>
    <w:rsid w:val="00B90D38"/>
    <w:rsid w:val="00B92546"/>
    <w:rsid w:val="00B934AF"/>
    <w:rsid w:val="00B962E1"/>
    <w:rsid w:val="00BB41A7"/>
    <w:rsid w:val="00BB43CA"/>
    <w:rsid w:val="00BC1038"/>
    <w:rsid w:val="00BC14FF"/>
    <w:rsid w:val="00BC3477"/>
    <w:rsid w:val="00BC50D0"/>
    <w:rsid w:val="00BC5940"/>
    <w:rsid w:val="00BD263E"/>
    <w:rsid w:val="00BD576B"/>
    <w:rsid w:val="00BD5A05"/>
    <w:rsid w:val="00BD5FBA"/>
    <w:rsid w:val="00BD7BE9"/>
    <w:rsid w:val="00BE0865"/>
    <w:rsid w:val="00BE662C"/>
    <w:rsid w:val="00BE79A8"/>
    <w:rsid w:val="00BF0399"/>
    <w:rsid w:val="00BF0D77"/>
    <w:rsid w:val="00BF6162"/>
    <w:rsid w:val="00BF7667"/>
    <w:rsid w:val="00C02B44"/>
    <w:rsid w:val="00C04285"/>
    <w:rsid w:val="00C05241"/>
    <w:rsid w:val="00C15865"/>
    <w:rsid w:val="00C20343"/>
    <w:rsid w:val="00C23A23"/>
    <w:rsid w:val="00C250A7"/>
    <w:rsid w:val="00C27BCA"/>
    <w:rsid w:val="00C36250"/>
    <w:rsid w:val="00C3744F"/>
    <w:rsid w:val="00C52F2E"/>
    <w:rsid w:val="00C52F40"/>
    <w:rsid w:val="00C54AC6"/>
    <w:rsid w:val="00C5646C"/>
    <w:rsid w:val="00C5648F"/>
    <w:rsid w:val="00C56C38"/>
    <w:rsid w:val="00C62CBC"/>
    <w:rsid w:val="00C630F8"/>
    <w:rsid w:val="00C63F71"/>
    <w:rsid w:val="00C70C81"/>
    <w:rsid w:val="00C74FBE"/>
    <w:rsid w:val="00C838AD"/>
    <w:rsid w:val="00C83CF9"/>
    <w:rsid w:val="00C85A1D"/>
    <w:rsid w:val="00C879FF"/>
    <w:rsid w:val="00C95A89"/>
    <w:rsid w:val="00C96A31"/>
    <w:rsid w:val="00C97A98"/>
    <w:rsid w:val="00CA32E3"/>
    <w:rsid w:val="00CB419C"/>
    <w:rsid w:val="00CB6513"/>
    <w:rsid w:val="00CB775C"/>
    <w:rsid w:val="00CC09CD"/>
    <w:rsid w:val="00CD1D11"/>
    <w:rsid w:val="00CE1EEC"/>
    <w:rsid w:val="00CE73CB"/>
    <w:rsid w:val="00CF12C6"/>
    <w:rsid w:val="00CF1F32"/>
    <w:rsid w:val="00D002A5"/>
    <w:rsid w:val="00D01ABE"/>
    <w:rsid w:val="00D03915"/>
    <w:rsid w:val="00D043BB"/>
    <w:rsid w:val="00D046F3"/>
    <w:rsid w:val="00D06D1E"/>
    <w:rsid w:val="00D14559"/>
    <w:rsid w:val="00D14D7E"/>
    <w:rsid w:val="00D17C6D"/>
    <w:rsid w:val="00D20C1A"/>
    <w:rsid w:val="00D227B9"/>
    <w:rsid w:val="00D227D9"/>
    <w:rsid w:val="00D2626D"/>
    <w:rsid w:val="00D271F8"/>
    <w:rsid w:val="00D32264"/>
    <w:rsid w:val="00D33CDA"/>
    <w:rsid w:val="00D43726"/>
    <w:rsid w:val="00D4566F"/>
    <w:rsid w:val="00D51981"/>
    <w:rsid w:val="00D53886"/>
    <w:rsid w:val="00D56253"/>
    <w:rsid w:val="00D630FB"/>
    <w:rsid w:val="00D6414E"/>
    <w:rsid w:val="00D67D0E"/>
    <w:rsid w:val="00D702EF"/>
    <w:rsid w:val="00D713BC"/>
    <w:rsid w:val="00D74BE1"/>
    <w:rsid w:val="00D7795E"/>
    <w:rsid w:val="00D80998"/>
    <w:rsid w:val="00D8157F"/>
    <w:rsid w:val="00D82684"/>
    <w:rsid w:val="00D8435D"/>
    <w:rsid w:val="00D85965"/>
    <w:rsid w:val="00D91BA7"/>
    <w:rsid w:val="00D92CE1"/>
    <w:rsid w:val="00D94488"/>
    <w:rsid w:val="00D95213"/>
    <w:rsid w:val="00DA258A"/>
    <w:rsid w:val="00DA2D3C"/>
    <w:rsid w:val="00DB1F22"/>
    <w:rsid w:val="00DB55EA"/>
    <w:rsid w:val="00DB7367"/>
    <w:rsid w:val="00DB7632"/>
    <w:rsid w:val="00DC4BE9"/>
    <w:rsid w:val="00DC7B0C"/>
    <w:rsid w:val="00DD0A50"/>
    <w:rsid w:val="00DE56A7"/>
    <w:rsid w:val="00DF08CF"/>
    <w:rsid w:val="00DF63D3"/>
    <w:rsid w:val="00E1163C"/>
    <w:rsid w:val="00E27B53"/>
    <w:rsid w:val="00E306D3"/>
    <w:rsid w:val="00E32B56"/>
    <w:rsid w:val="00E34E18"/>
    <w:rsid w:val="00E4041E"/>
    <w:rsid w:val="00E41585"/>
    <w:rsid w:val="00E4484F"/>
    <w:rsid w:val="00E453E4"/>
    <w:rsid w:val="00E4711F"/>
    <w:rsid w:val="00E50D98"/>
    <w:rsid w:val="00E527F8"/>
    <w:rsid w:val="00E52B01"/>
    <w:rsid w:val="00E601D2"/>
    <w:rsid w:val="00E619BC"/>
    <w:rsid w:val="00E67747"/>
    <w:rsid w:val="00E70897"/>
    <w:rsid w:val="00E715E6"/>
    <w:rsid w:val="00E722BB"/>
    <w:rsid w:val="00E73B18"/>
    <w:rsid w:val="00E76F51"/>
    <w:rsid w:val="00E779DB"/>
    <w:rsid w:val="00E81B71"/>
    <w:rsid w:val="00E81C8D"/>
    <w:rsid w:val="00E847C1"/>
    <w:rsid w:val="00E9038E"/>
    <w:rsid w:val="00E90E91"/>
    <w:rsid w:val="00E92C58"/>
    <w:rsid w:val="00E9644E"/>
    <w:rsid w:val="00EA0876"/>
    <w:rsid w:val="00EA369A"/>
    <w:rsid w:val="00EA4103"/>
    <w:rsid w:val="00EA56FE"/>
    <w:rsid w:val="00EA7420"/>
    <w:rsid w:val="00EA76A5"/>
    <w:rsid w:val="00EC4454"/>
    <w:rsid w:val="00EC5DA2"/>
    <w:rsid w:val="00EC63BC"/>
    <w:rsid w:val="00ED168D"/>
    <w:rsid w:val="00ED7375"/>
    <w:rsid w:val="00EE12A6"/>
    <w:rsid w:val="00EF10B5"/>
    <w:rsid w:val="00EF382A"/>
    <w:rsid w:val="00F05200"/>
    <w:rsid w:val="00F076B2"/>
    <w:rsid w:val="00F222A5"/>
    <w:rsid w:val="00F23C20"/>
    <w:rsid w:val="00F26CC4"/>
    <w:rsid w:val="00F27BB6"/>
    <w:rsid w:val="00F32E3E"/>
    <w:rsid w:val="00F34417"/>
    <w:rsid w:val="00F4273B"/>
    <w:rsid w:val="00F433BE"/>
    <w:rsid w:val="00F44A99"/>
    <w:rsid w:val="00F50FC2"/>
    <w:rsid w:val="00F55DDC"/>
    <w:rsid w:val="00F60595"/>
    <w:rsid w:val="00F6310B"/>
    <w:rsid w:val="00F7140A"/>
    <w:rsid w:val="00F71EE0"/>
    <w:rsid w:val="00F74A8F"/>
    <w:rsid w:val="00F7541C"/>
    <w:rsid w:val="00F7628C"/>
    <w:rsid w:val="00F80647"/>
    <w:rsid w:val="00F82BD4"/>
    <w:rsid w:val="00F85742"/>
    <w:rsid w:val="00F86C69"/>
    <w:rsid w:val="00F937E4"/>
    <w:rsid w:val="00F948AE"/>
    <w:rsid w:val="00FA0E73"/>
    <w:rsid w:val="00FA21BE"/>
    <w:rsid w:val="00FA3847"/>
    <w:rsid w:val="00FB0DAE"/>
    <w:rsid w:val="00FB2BF4"/>
    <w:rsid w:val="00FB4DD2"/>
    <w:rsid w:val="00FB7F00"/>
    <w:rsid w:val="00FC207C"/>
    <w:rsid w:val="00FC2098"/>
    <w:rsid w:val="00FC67C5"/>
    <w:rsid w:val="00FD1195"/>
    <w:rsid w:val="00FE3A59"/>
    <w:rsid w:val="00FE5D6A"/>
    <w:rsid w:val="00FE65C3"/>
    <w:rsid w:val="00FF71B5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F1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41C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41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1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41C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CF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41CF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41CF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641CF1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C63E9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8C63E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63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8C63E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5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41CF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641C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4ADB3A17A7AEE90A4E01925D9778A9F053C173E6C0CB0D64E865E70F4FDEE92458FDD3F124A2278EA6BAD988B71C05C7FD06ECC4A2bA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14</Pages>
  <Words>2074</Words>
  <Characters>14214</Characters>
  <Application>Microsoft Office Word</Application>
  <DocSecurity>0</DocSecurity>
  <Lines>118</Lines>
  <Paragraphs>32</Paragraphs>
  <ScaleCrop>false</ScaleCrop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КРАСНОДАРСКОГО КРАЯ</dc:title>
  <dc:subject/>
  <dc:creator>Степанова</dc:creator>
  <cp:keywords/>
  <dc:description/>
  <cp:lastModifiedBy>budjet</cp:lastModifiedBy>
  <cp:revision>8</cp:revision>
  <cp:lastPrinted>2019-10-22T11:41:00Z</cp:lastPrinted>
  <dcterms:created xsi:type="dcterms:W3CDTF">2019-03-13T11:08:00Z</dcterms:created>
  <dcterms:modified xsi:type="dcterms:W3CDTF">2019-10-23T12:27:00Z</dcterms:modified>
</cp:coreProperties>
</file>