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DC0296">
        <w:rPr>
          <w:szCs w:val="28"/>
          <w:u w:val="single"/>
        </w:rPr>
        <w:t>05.0</w:t>
      </w:r>
      <w:r w:rsidR="00CD5EFF">
        <w:rPr>
          <w:szCs w:val="28"/>
          <w:u w:val="single"/>
        </w:rPr>
        <w:t>2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C0296">
        <w:rPr>
          <w:szCs w:val="28"/>
          <w:u w:val="single"/>
        </w:rPr>
        <w:t>Финансовое у</w:t>
      </w:r>
      <w:r w:rsidR="00012C31">
        <w:rPr>
          <w:szCs w:val="28"/>
          <w:u w:val="single"/>
        </w:rPr>
        <w:t>правление</w:t>
      </w:r>
      <w:bookmarkStart w:id="0" w:name="_GoBack"/>
      <w:bookmarkEnd w:id="0"/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DC0296">
        <w:rPr>
          <w:szCs w:val="28"/>
          <w:u w:val="single"/>
        </w:rPr>
        <w:t xml:space="preserve">О признании утратившим силу постановления администрации муниципального образования Каневской район от 23 июля 2009 года №1112 «О порядке предоставления юридическим лицам муниципального образования </w:t>
      </w:r>
      <w:proofErr w:type="spellStart"/>
      <w:r w:rsidR="00DC0296">
        <w:rPr>
          <w:szCs w:val="28"/>
          <w:u w:val="single"/>
        </w:rPr>
        <w:t>Каневский</w:t>
      </w:r>
      <w:proofErr w:type="spellEnd"/>
      <w:r w:rsidR="00DC0296">
        <w:rPr>
          <w:szCs w:val="28"/>
          <w:u w:val="single"/>
        </w:rPr>
        <w:t xml:space="preserve"> район муниципальных гарантий муниципального образования </w:t>
      </w:r>
      <w:proofErr w:type="spellStart"/>
      <w:r w:rsidR="00DC0296">
        <w:rPr>
          <w:szCs w:val="28"/>
          <w:u w:val="single"/>
        </w:rPr>
        <w:t>Каневский</w:t>
      </w:r>
      <w:proofErr w:type="spellEnd"/>
      <w:r w:rsidR="00DC0296">
        <w:rPr>
          <w:szCs w:val="28"/>
          <w:u w:val="single"/>
        </w:rPr>
        <w:t xml:space="preserve">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C0296">
        <w:rPr>
          <w:szCs w:val="28"/>
          <w:u w:val="single"/>
        </w:rPr>
        <w:t>01.0</w:t>
      </w:r>
      <w:r w:rsidR="00FA00C9">
        <w:rPr>
          <w:szCs w:val="28"/>
          <w:u w:val="single"/>
        </w:rPr>
        <w:t>2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C0296">
        <w:rPr>
          <w:szCs w:val="28"/>
          <w:u w:val="single"/>
        </w:rPr>
        <w:t>05.0</w:t>
      </w:r>
      <w:r w:rsidR="00FA00C9">
        <w:rPr>
          <w:szCs w:val="28"/>
          <w:u w:val="single"/>
        </w:rPr>
        <w:t>2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DC0296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05.0</w:t>
      </w:r>
      <w:r w:rsidR="003B00E6">
        <w:rPr>
          <w:szCs w:val="28"/>
          <w:u w:val="single"/>
        </w:rPr>
        <w:t>2</w:t>
      </w:r>
      <w:r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25793"/>
    <w:rsid w:val="00083E3C"/>
    <w:rsid w:val="00103E4D"/>
    <w:rsid w:val="00120540"/>
    <w:rsid w:val="0013614C"/>
    <w:rsid w:val="00230D63"/>
    <w:rsid w:val="003B00E6"/>
    <w:rsid w:val="00492C57"/>
    <w:rsid w:val="00492EA4"/>
    <w:rsid w:val="004A582D"/>
    <w:rsid w:val="004E24C2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B55C8F"/>
    <w:rsid w:val="00BE39B2"/>
    <w:rsid w:val="00CD5EFF"/>
    <w:rsid w:val="00DC0296"/>
    <w:rsid w:val="00DE367B"/>
    <w:rsid w:val="00E036C3"/>
    <w:rsid w:val="00E0410C"/>
    <w:rsid w:val="00E12B48"/>
    <w:rsid w:val="00E54B92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30</cp:revision>
  <cp:lastPrinted>2021-02-03T08:33:00Z</cp:lastPrinted>
  <dcterms:created xsi:type="dcterms:W3CDTF">2018-08-10T05:45:00Z</dcterms:created>
  <dcterms:modified xsi:type="dcterms:W3CDTF">2021-02-03T08:40:00Z</dcterms:modified>
</cp:coreProperties>
</file>