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33" w:rsidRPr="00866833" w:rsidRDefault="00866833" w:rsidP="00866833">
      <w:pPr>
        <w:pStyle w:val="a4"/>
        <w:spacing w:after="120"/>
        <w:jc w:val="right"/>
        <w:rPr>
          <w:b/>
          <w:sz w:val="24"/>
          <w:szCs w:val="24"/>
        </w:rPr>
      </w:pPr>
      <w:r w:rsidRPr="00866833">
        <w:rPr>
          <w:b/>
          <w:sz w:val="24"/>
          <w:szCs w:val="24"/>
        </w:rPr>
        <w:t>ПРОЕКТ</w:t>
      </w:r>
    </w:p>
    <w:p w:rsidR="00996533" w:rsidRPr="00F978E4" w:rsidRDefault="00996533" w:rsidP="00996533">
      <w:pPr>
        <w:pStyle w:val="a4"/>
        <w:spacing w:after="120"/>
        <w:rPr>
          <w:caps/>
          <w:spacing w:val="20"/>
          <w:szCs w:val="28"/>
          <w:lang w:val="en-US"/>
        </w:rPr>
      </w:pPr>
      <w:r w:rsidRPr="00F978E4">
        <w:rPr>
          <w:szCs w:val="28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4.4pt" o:ole="">
            <v:imagedata r:id="rId7" o:title=""/>
          </v:shape>
          <o:OLEObject Type="Embed" ProgID="CorelDRAW.Graphic.11" ShapeID="_x0000_i1025" DrawAspect="Content" ObjectID="_1673782897" r:id="rId8"/>
        </w:object>
      </w:r>
    </w:p>
    <w:p w:rsidR="00996533" w:rsidRPr="00F978E4" w:rsidRDefault="00996533" w:rsidP="00996533">
      <w:pPr>
        <w:pStyle w:val="a6"/>
        <w:spacing w:after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F978E4">
        <w:rPr>
          <w:rFonts w:ascii="Times New Roman" w:hAnsi="Times New Roman" w:cs="Times New Roman"/>
          <w:b/>
          <w:caps/>
          <w:spacing w:val="20"/>
          <w:sz w:val="28"/>
          <w:szCs w:val="28"/>
        </w:rPr>
        <w:t>Совет муниципального образования</w:t>
      </w:r>
    </w:p>
    <w:p w:rsidR="00996533" w:rsidRPr="00F978E4" w:rsidRDefault="00996533" w:rsidP="00996533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8E4">
        <w:rPr>
          <w:rFonts w:ascii="Times New Roman" w:hAnsi="Times New Roman" w:cs="Times New Roman"/>
          <w:b/>
          <w:caps/>
          <w:spacing w:val="20"/>
          <w:sz w:val="28"/>
          <w:szCs w:val="28"/>
        </w:rPr>
        <w:t>каневской район</w:t>
      </w:r>
    </w:p>
    <w:p w:rsidR="00996533" w:rsidRPr="00F978E4" w:rsidRDefault="00996533" w:rsidP="00996533">
      <w:pPr>
        <w:pStyle w:val="1"/>
        <w:rPr>
          <w:szCs w:val="28"/>
        </w:rPr>
      </w:pPr>
    </w:p>
    <w:p w:rsidR="00996533" w:rsidRPr="00647773" w:rsidRDefault="00996533" w:rsidP="00996533">
      <w:pPr>
        <w:pStyle w:val="1"/>
        <w:rPr>
          <w:b/>
          <w:szCs w:val="28"/>
        </w:rPr>
      </w:pPr>
      <w:r w:rsidRPr="00647773">
        <w:rPr>
          <w:b/>
          <w:szCs w:val="28"/>
        </w:rPr>
        <w:t>РЕШЕНИЕ</w:t>
      </w:r>
    </w:p>
    <w:p w:rsidR="00996533" w:rsidRPr="00F978E4" w:rsidRDefault="00996533" w:rsidP="00996533">
      <w:pPr>
        <w:ind w:firstLine="0"/>
        <w:jc w:val="center"/>
        <w:rPr>
          <w:b/>
          <w:sz w:val="28"/>
          <w:szCs w:val="28"/>
        </w:rPr>
      </w:pPr>
    </w:p>
    <w:p w:rsidR="00996533" w:rsidRDefault="00996533" w:rsidP="00996533">
      <w:pPr>
        <w:ind w:firstLine="0"/>
        <w:jc w:val="center"/>
        <w:rPr>
          <w:sz w:val="28"/>
          <w:szCs w:val="28"/>
        </w:rPr>
      </w:pPr>
      <w:r w:rsidRPr="00F978E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F978E4">
        <w:rPr>
          <w:sz w:val="28"/>
          <w:szCs w:val="28"/>
        </w:rPr>
        <w:t xml:space="preserve">                                                                 </w:t>
      </w:r>
      <w:r w:rsidRPr="00F978E4">
        <w:rPr>
          <w:sz w:val="28"/>
          <w:szCs w:val="28"/>
        </w:rPr>
        <w:tab/>
      </w:r>
      <w:r w:rsidRPr="00F978E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______</w:t>
      </w:r>
    </w:p>
    <w:p w:rsidR="00996533" w:rsidRPr="00F978E4" w:rsidRDefault="00996533" w:rsidP="00996533">
      <w:pPr>
        <w:ind w:firstLine="0"/>
        <w:jc w:val="center"/>
        <w:rPr>
          <w:sz w:val="28"/>
          <w:szCs w:val="28"/>
        </w:rPr>
      </w:pPr>
      <w:proofErr w:type="spellStart"/>
      <w:r w:rsidRPr="00F978E4">
        <w:rPr>
          <w:sz w:val="28"/>
          <w:szCs w:val="28"/>
        </w:rPr>
        <w:t>ст-ца</w:t>
      </w:r>
      <w:proofErr w:type="spellEnd"/>
      <w:r w:rsidRPr="00F978E4">
        <w:rPr>
          <w:sz w:val="28"/>
          <w:szCs w:val="28"/>
        </w:rPr>
        <w:t xml:space="preserve"> Каневская</w:t>
      </w:r>
    </w:p>
    <w:p w:rsidR="00996533" w:rsidRDefault="00996533" w:rsidP="00996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6533" w:rsidRPr="00866833" w:rsidRDefault="00996533" w:rsidP="00FD0386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F026B4" w:rsidRDefault="00996533" w:rsidP="009965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3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</w:t>
      </w:r>
    </w:p>
    <w:p w:rsidR="00F026B4" w:rsidRDefault="00996533" w:rsidP="009965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33">
        <w:rPr>
          <w:rFonts w:ascii="Times New Roman" w:hAnsi="Times New Roman" w:cs="Times New Roman"/>
          <w:b/>
          <w:sz w:val="28"/>
          <w:szCs w:val="28"/>
        </w:rPr>
        <w:t xml:space="preserve">образования Каневской район от 26 февраля 2020 года № 395 </w:t>
      </w:r>
    </w:p>
    <w:p w:rsidR="00F026B4" w:rsidRDefault="00996533" w:rsidP="009965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33">
        <w:rPr>
          <w:rFonts w:ascii="Times New Roman" w:hAnsi="Times New Roman" w:cs="Times New Roman"/>
          <w:b/>
          <w:sz w:val="28"/>
          <w:szCs w:val="28"/>
        </w:rPr>
        <w:t xml:space="preserve">«О размере и условиях оплаты труда лиц, замещающих муниципальные должности и должности муниципальной службы в органах местного </w:t>
      </w:r>
    </w:p>
    <w:p w:rsidR="00996533" w:rsidRPr="00996533" w:rsidRDefault="00996533" w:rsidP="009965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33">
        <w:rPr>
          <w:rFonts w:ascii="Times New Roman" w:hAnsi="Times New Roman" w:cs="Times New Roman"/>
          <w:b/>
          <w:sz w:val="28"/>
          <w:szCs w:val="28"/>
        </w:rPr>
        <w:t>самоуправления муниципального образования Каневской район»</w:t>
      </w:r>
    </w:p>
    <w:p w:rsidR="00996533" w:rsidRDefault="00996533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6533" w:rsidRPr="00866833" w:rsidRDefault="00996533" w:rsidP="00FD0386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9E0C1A" w:rsidRPr="006703A3" w:rsidRDefault="009E0C1A" w:rsidP="009E0C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58A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658A6"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58A6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8A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Федерации, Законом Краснодарского края от 8 июня 2007 года № 1244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58A6">
        <w:rPr>
          <w:rFonts w:ascii="Times New Roman" w:hAnsi="Times New Roman" w:cs="Times New Roman"/>
          <w:sz w:val="28"/>
          <w:szCs w:val="28"/>
        </w:rPr>
        <w:t xml:space="preserve">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8A6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8A6">
        <w:rPr>
          <w:rFonts w:ascii="Times New Roman" w:hAnsi="Times New Roman" w:cs="Times New Roman"/>
          <w:sz w:val="28"/>
          <w:szCs w:val="28"/>
        </w:rPr>
        <w:t>, Законом Краснодарского края от 8 июня 2007 года № 1243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58A6">
        <w:rPr>
          <w:rFonts w:ascii="Times New Roman" w:hAnsi="Times New Roman" w:cs="Times New Roman"/>
          <w:sz w:val="28"/>
          <w:szCs w:val="28"/>
        </w:rPr>
        <w:t xml:space="preserve">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8A6">
        <w:rPr>
          <w:rFonts w:ascii="Times New Roman" w:hAnsi="Times New Roman" w:cs="Times New Roman"/>
          <w:sz w:val="28"/>
          <w:szCs w:val="28"/>
        </w:rPr>
        <w:t>О Реестре муниципальных</w:t>
      </w:r>
      <w:r w:rsidRPr="006703A3">
        <w:rPr>
          <w:rFonts w:ascii="Times New Roman" w:hAnsi="Times New Roman" w:cs="Times New Roman"/>
          <w:sz w:val="28"/>
          <w:szCs w:val="28"/>
        </w:rPr>
        <w:t xml:space="preserve"> должностей и Реестре должностей муниципальной службы в Краснодарском крае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230F5">
        <w:rPr>
          <w:sz w:val="27"/>
          <w:szCs w:val="27"/>
        </w:rPr>
        <w:t xml:space="preserve"> </w:t>
      </w:r>
      <w:r>
        <w:rPr>
          <w:sz w:val="27"/>
          <w:szCs w:val="27"/>
        </w:rPr>
        <w:t>структурой и регламентом администрации муниципального образования Каневской район</w:t>
      </w:r>
      <w:r>
        <w:rPr>
          <w:sz w:val="28"/>
          <w:szCs w:val="28"/>
        </w:rPr>
        <w:t>,</w:t>
      </w:r>
      <w:r w:rsidRPr="006703A3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Каневской район</w:t>
      </w:r>
      <w:bookmarkStart w:id="0" w:name="_GoBack"/>
      <w:bookmarkEnd w:id="0"/>
      <w:r w:rsidRPr="006703A3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996533" w:rsidRPr="009E0C1A" w:rsidRDefault="009E0C1A" w:rsidP="00A537CE">
      <w:pPr>
        <w:pStyle w:val="a8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0C1A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администрации муниципального образования Каневской район от 26 февраля 2020 года № 395 «О размере и условиях оплаты труда лиц, замещающих муниципальные должности и должности муниципальной службы в органах местного самоуправления муниципального образования Каневской район»:</w:t>
      </w:r>
    </w:p>
    <w:p w:rsidR="00FD0386" w:rsidRDefault="009E0C1A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D0386">
        <w:rPr>
          <w:rFonts w:ascii="Times New Roman" w:hAnsi="Times New Roman" w:cs="Times New Roman"/>
          <w:sz w:val="28"/>
          <w:szCs w:val="28"/>
        </w:rPr>
        <w:t xml:space="preserve">Изложить пункт 2.5. раздела 2 приложения № 2 к решению Совета муниципального образования Каневской район от 26 февраля 2020 года № 395 «О размере и условиях оплаты труда лиц, замещающих муниципальные должности и должности муниципальной службы в органах местного самоуправления муниципального образования Каневской район» в следующей редакции: 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03A3">
        <w:rPr>
          <w:rFonts w:ascii="Times New Roman" w:hAnsi="Times New Roman" w:cs="Times New Roman"/>
          <w:sz w:val="28"/>
          <w:szCs w:val="28"/>
        </w:rPr>
        <w:t>2.5. К дополнительным выплатам относятся: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2.5.1. Ежемесячная надбавка к должностному окладу за выслугу лет на муниципальной службе.</w:t>
      </w:r>
    </w:p>
    <w:p w:rsidR="00FD0386" w:rsidRPr="00380CDC" w:rsidRDefault="00FD0386" w:rsidP="00FD0386">
      <w:pPr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Надбавка к должностному окладу за выслугу лет на муниципальной службе устанавливается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представителя нанимателя муниципального служащего. 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устанавливается в следующих размерах: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3A3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03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процентов</w:t>
      </w:r>
      <w:r w:rsidRPr="00564904"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03A3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703A3">
        <w:rPr>
          <w:rFonts w:ascii="Times New Roman" w:hAnsi="Times New Roman" w:cs="Times New Roman"/>
          <w:sz w:val="28"/>
          <w:szCs w:val="28"/>
        </w:rPr>
        <w:t>при стаже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 xml:space="preserve">от 5 до 10 лет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03A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03A3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3A3">
        <w:rPr>
          <w:rFonts w:ascii="Times New Roman" w:hAnsi="Times New Roman" w:cs="Times New Roman"/>
          <w:sz w:val="28"/>
          <w:szCs w:val="28"/>
        </w:rPr>
        <w:t>при стаже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 xml:space="preserve">от 10 до 15 лет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03A3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3A3">
        <w:rPr>
          <w:rFonts w:ascii="Times New Roman" w:hAnsi="Times New Roman" w:cs="Times New Roman"/>
          <w:sz w:val="28"/>
          <w:szCs w:val="28"/>
        </w:rPr>
        <w:t>при стаже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 xml:space="preserve">свыше 15 лет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03A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03A3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Размер надбавки к должностному окладу за выслугу лет на муниципальной службе изменяется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sz w:val="28"/>
          <w:szCs w:val="28"/>
        </w:rPr>
        <w:t>принятия Комиссией органов местного самоуправления муниципального образования Каневской район по установлению стажа муниципальной службы решения о включении в стаж муниципальной службы муниципального служащего либо об исключении из стажа муниципальной службы муниципального служащего того или иного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2.5.2. Ежемесячная надбавка к должностному окладу за особые условия муниципальной службы.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муниципальной службы определяется в зависимости от группы должностей муниципальной службы в следующих пределах: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а) по высшей группе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A3">
        <w:rPr>
          <w:rFonts w:ascii="Times New Roman" w:hAnsi="Times New Roman" w:cs="Times New Roman"/>
          <w:sz w:val="28"/>
          <w:szCs w:val="28"/>
        </w:rPr>
        <w:t xml:space="preserve"> от 150 до 200 процентов должностного оклада;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б) по главной группе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A3">
        <w:rPr>
          <w:rFonts w:ascii="Times New Roman" w:hAnsi="Times New Roman" w:cs="Times New Roman"/>
          <w:sz w:val="28"/>
          <w:szCs w:val="28"/>
        </w:rPr>
        <w:t xml:space="preserve"> от 120 до 150 процентов должностного оклада;</w:t>
      </w:r>
    </w:p>
    <w:p w:rsidR="00FD0386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в) по ведущей группе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A3">
        <w:rPr>
          <w:rFonts w:ascii="Times New Roman" w:hAnsi="Times New Roman" w:cs="Times New Roman"/>
          <w:sz w:val="28"/>
          <w:szCs w:val="28"/>
        </w:rPr>
        <w:t xml:space="preserve"> от 90 до 120 процентов должностного оклада;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г) по старшей группе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A3">
        <w:rPr>
          <w:rFonts w:ascii="Times New Roman" w:hAnsi="Times New Roman" w:cs="Times New Roman"/>
          <w:sz w:val="28"/>
          <w:szCs w:val="28"/>
        </w:rPr>
        <w:t xml:space="preserve"> от 60 до 90 процентов должностного оклада;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д) по младшей группе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A3">
        <w:rPr>
          <w:rFonts w:ascii="Times New Roman" w:hAnsi="Times New Roman" w:cs="Times New Roman"/>
          <w:sz w:val="28"/>
          <w:szCs w:val="28"/>
        </w:rPr>
        <w:t xml:space="preserve"> до 60 процентов должностного оклада.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2DD5">
        <w:rPr>
          <w:rFonts w:ascii="Times New Roman" w:hAnsi="Times New Roman" w:cs="Times New Roman"/>
          <w:sz w:val="28"/>
          <w:szCs w:val="28"/>
        </w:rPr>
        <w:t>Условия и порядок выплаты ежемесячной надбавки к должностному окладу за особые условия муниципальной службы устанавливаются правовым актом соответственно администрации муниципального образования Каневской район, председателя Совета муниципального образования Каневской район,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2DD5">
        <w:rPr>
          <w:rFonts w:ascii="Times New Roman" w:hAnsi="Times New Roman" w:cs="Times New Roman"/>
          <w:sz w:val="28"/>
          <w:szCs w:val="28"/>
        </w:rPr>
        <w:t>счетной палаты 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6703A3">
        <w:rPr>
          <w:rFonts w:ascii="Times New Roman" w:hAnsi="Times New Roman" w:cs="Times New Roman"/>
          <w:sz w:val="28"/>
          <w:szCs w:val="28"/>
        </w:rPr>
        <w:t>.3. Ежемесячная процентная надбавка к должностному окладу за работу со сведениями, составляющими государственную тайну.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Размер и порядок выплаты ежемесячной процентной надбавки к должностному окладу за работу со сведениями, составляющими государственную тайну, определяется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6703A3">
        <w:rPr>
          <w:rFonts w:ascii="Times New Roman" w:hAnsi="Times New Roman" w:cs="Times New Roman"/>
          <w:sz w:val="28"/>
          <w:szCs w:val="28"/>
        </w:rPr>
        <w:t xml:space="preserve">и устанавливается на основании </w:t>
      </w:r>
      <w:r w:rsidRPr="00564904">
        <w:rPr>
          <w:rFonts w:ascii="Times New Roman" w:hAnsi="Times New Roman" w:cs="Times New Roman"/>
          <w:sz w:val="28"/>
          <w:szCs w:val="28"/>
        </w:rPr>
        <w:t>муниципального правового</w:t>
      </w:r>
      <w:r w:rsidRPr="006703A3">
        <w:rPr>
          <w:rFonts w:ascii="Times New Roman" w:hAnsi="Times New Roman" w:cs="Times New Roman"/>
          <w:sz w:val="28"/>
          <w:szCs w:val="28"/>
        </w:rPr>
        <w:t xml:space="preserve"> акта администрации муниципального образования Каневской район.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2.5.4. Премии по итогам работы за месяц (квартал) и год.</w:t>
      </w:r>
    </w:p>
    <w:p w:rsidR="0086683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Порядок выплаты и порядок определения размера премии по итогам работы за месяц (квартал) и год </w:t>
      </w:r>
      <w:r w:rsidRPr="00957359">
        <w:rPr>
          <w:rFonts w:ascii="Times New Roman" w:hAnsi="Times New Roman" w:cs="Times New Roman"/>
          <w:sz w:val="28"/>
          <w:szCs w:val="28"/>
        </w:rPr>
        <w:t>устанавливается правовым актом соответственно: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Каневской район, п</w:t>
      </w:r>
      <w:r w:rsidRPr="00957359">
        <w:rPr>
          <w:rFonts w:ascii="Times New Roman" w:hAnsi="Times New Roman" w:cs="Times New Roman"/>
          <w:sz w:val="28"/>
          <w:szCs w:val="28"/>
        </w:rPr>
        <w:t xml:space="preserve">редседателя Совета муниципального образования Каневской район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7359">
        <w:rPr>
          <w:rFonts w:ascii="Times New Roman" w:hAnsi="Times New Roman" w:cs="Times New Roman"/>
          <w:sz w:val="28"/>
          <w:szCs w:val="28"/>
        </w:rPr>
        <w:t>редседателя Контрольно-счётной палаты муниципального образования Каневской район.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lastRenderedPageBreak/>
        <w:t>Максимальный размер премии по итогам работы муниципального служащего за месяц (квартал) и год не ограничивается в пределах фонда оплаты труда.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2.5.5. Ежемесячное денежное поощрение.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 муниципальных служащих органов местного </w:t>
      </w:r>
      <w:r w:rsidRPr="00FD0386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Каневской район устанавливаются в соответствии с </w:t>
      </w:r>
      <w:hyperlink r:id="rId9" w:history="1">
        <w:r w:rsidRPr="00FD038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D0386">
        <w:rPr>
          <w:rFonts w:ascii="Times New Roman" w:hAnsi="Times New Roman" w:cs="Times New Roman"/>
          <w:sz w:val="28"/>
          <w:szCs w:val="28"/>
        </w:rPr>
        <w:t xml:space="preserve"> от 2 марта 2007 года № 25-ФЗ «О муниципальной службе в Российской Федерации» и </w:t>
      </w:r>
      <w:hyperlink r:id="rId10" w:history="1">
        <w:r w:rsidRPr="00FD038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FD0386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 года № 1244-КЗ «О муниципальной службе в Краснодарском </w:t>
      </w:r>
      <w:r w:rsidRPr="006703A3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703A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03A3">
        <w:rPr>
          <w:rFonts w:ascii="Times New Roman" w:hAnsi="Times New Roman" w:cs="Times New Roman"/>
          <w:sz w:val="28"/>
          <w:szCs w:val="28"/>
        </w:rPr>
        <w:t> 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администрации муниципального образования Каневской район</w:t>
      </w:r>
      <w:r w:rsidRPr="006703A3">
        <w:rPr>
          <w:rFonts w:ascii="Times New Roman" w:hAnsi="Times New Roman" w:cs="Times New Roman"/>
          <w:sz w:val="28"/>
          <w:szCs w:val="28"/>
        </w:rPr>
        <w:t>.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 муниципальных служащих муниципального образования Каневской район 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03A3">
        <w:rPr>
          <w:rFonts w:ascii="Times New Roman" w:hAnsi="Times New Roman" w:cs="Times New Roman"/>
          <w:sz w:val="28"/>
          <w:szCs w:val="28"/>
        </w:rPr>
        <w:t>н превышать размер ежемесячного денежного поощрения государственных гражданских служащих Краснодарского края по соответствующим должностям.</w:t>
      </w:r>
    </w:p>
    <w:p w:rsidR="00FD0386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Выплата ежемесячного денежного поощрения производится со дня назначения на должность муниципальной службы.</w:t>
      </w:r>
    </w:p>
    <w:p w:rsidR="00FD0386" w:rsidRPr="006703A3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03A3">
        <w:rPr>
          <w:rFonts w:ascii="Times New Roman" w:hAnsi="Times New Roman" w:cs="Times New Roman"/>
          <w:sz w:val="28"/>
          <w:szCs w:val="28"/>
        </w:rPr>
        <w:t>.6. Единовременная выплата при предоставлении ежегодного оплачиваемого отпуска и материальная помощь.</w:t>
      </w:r>
    </w:p>
    <w:p w:rsidR="00FD0386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помощь, выплачива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6703A3">
        <w:rPr>
          <w:rFonts w:ascii="Times New Roman" w:hAnsi="Times New Roman" w:cs="Times New Roman"/>
          <w:sz w:val="28"/>
          <w:szCs w:val="28"/>
        </w:rPr>
        <w:t xml:space="preserve"> за счет средств фонда опла</w:t>
      </w:r>
      <w:r>
        <w:rPr>
          <w:rFonts w:ascii="Times New Roman" w:hAnsi="Times New Roman" w:cs="Times New Roman"/>
          <w:sz w:val="28"/>
          <w:szCs w:val="28"/>
        </w:rPr>
        <w:t xml:space="preserve">ты труда муниципальных служащих. </w:t>
      </w:r>
      <w:r w:rsidRPr="00C32DD5">
        <w:rPr>
          <w:rFonts w:ascii="Times New Roman" w:hAnsi="Times New Roman" w:cs="Times New Roman"/>
          <w:sz w:val="28"/>
          <w:szCs w:val="28"/>
        </w:rPr>
        <w:t>Условия и порядок выплаты устанавливаются правовым актом соответственно администрации муниципального образования Каневской район, председателя Совета муниципального образования Каневской район,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2DD5">
        <w:rPr>
          <w:rFonts w:ascii="Times New Roman" w:hAnsi="Times New Roman" w:cs="Times New Roman"/>
          <w:sz w:val="28"/>
          <w:szCs w:val="28"/>
        </w:rPr>
        <w:t>счетной палаты 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386" w:rsidRPr="009E0C1A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0C1A">
        <w:rPr>
          <w:rFonts w:ascii="Times New Roman" w:hAnsi="Times New Roman" w:cs="Times New Roman"/>
          <w:sz w:val="28"/>
          <w:szCs w:val="28"/>
        </w:rPr>
        <w:t>2.5.7. При исполнении обязанностей руководителя функционального (отраслевого) органа администрации муниципального образования Каневской район</w:t>
      </w:r>
      <w:r w:rsidR="005E0C3C">
        <w:rPr>
          <w:rFonts w:ascii="Times New Roman" w:hAnsi="Times New Roman" w:cs="Times New Roman"/>
          <w:sz w:val="28"/>
          <w:szCs w:val="28"/>
        </w:rPr>
        <w:t>, обладающего</w:t>
      </w:r>
      <w:r w:rsidRPr="009E0C1A">
        <w:rPr>
          <w:rFonts w:ascii="Times New Roman" w:hAnsi="Times New Roman" w:cs="Times New Roman"/>
          <w:sz w:val="28"/>
          <w:szCs w:val="28"/>
        </w:rPr>
        <w:t xml:space="preserve"> правами юридического лица, сотруднику, исполняющему обязанности руководителя, производится доплата в размере 40% должностного оклада сотрудника, исполняющего обязанности руководителя.</w:t>
      </w:r>
    </w:p>
    <w:p w:rsidR="00FD0386" w:rsidRDefault="00FD0386" w:rsidP="00FD0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2.7.  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6703A3">
        <w:rPr>
          <w:rFonts w:ascii="Times New Roman" w:hAnsi="Times New Roman" w:cs="Times New Roman"/>
          <w:sz w:val="28"/>
          <w:szCs w:val="28"/>
        </w:rPr>
        <w:t>.</w:t>
      </w:r>
    </w:p>
    <w:p w:rsidR="00866833" w:rsidRDefault="00866833" w:rsidP="00866833">
      <w:pPr>
        <w:pStyle w:val="aa"/>
        <w:rPr>
          <w:szCs w:val="28"/>
        </w:rPr>
      </w:pPr>
      <w:r>
        <w:rPr>
          <w:szCs w:val="28"/>
        </w:rPr>
        <w:t xml:space="preserve">2. </w:t>
      </w:r>
      <w:r w:rsidRPr="006703A3">
        <w:rPr>
          <w:szCs w:val="28"/>
        </w:rPr>
        <w:t>Контроль за выполнением настоящего решения возложить на пост</w:t>
      </w:r>
      <w:r w:rsidRPr="006703A3">
        <w:rPr>
          <w:szCs w:val="28"/>
        </w:rPr>
        <w:t>о</w:t>
      </w:r>
      <w:r w:rsidRPr="006703A3">
        <w:rPr>
          <w:szCs w:val="28"/>
        </w:rPr>
        <w:t xml:space="preserve">янную комиссию </w:t>
      </w:r>
      <w:r w:rsidRPr="005952A2">
        <w:rPr>
          <w:bCs/>
          <w:color w:val="000000"/>
        </w:rPr>
        <w:t>по вопросам экономики и бюджета</w:t>
      </w:r>
      <w:r w:rsidRPr="006703A3">
        <w:rPr>
          <w:szCs w:val="28"/>
        </w:rPr>
        <w:t xml:space="preserve"> Совета муниципального образов</w:t>
      </w:r>
      <w:r w:rsidRPr="006703A3">
        <w:rPr>
          <w:szCs w:val="28"/>
        </w:rPr>
        <w:t>а</w:t>
      </w:r>
      <w:r w:rsidRPr="006703A3">
        <w:rPr>
          <w:szCs w:val="28"/>
        </w:rPr>
        <w:t>ния Каневской район.</w:t>
      </w:r>
    </w:p>
    <w:p w:rsidR="00866833" w:rsidRPr="00F8491C" w:rsidRDefault="00866833" w:rsidP="0086683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491C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866833" w:rsidRPr="00F8491C" w:rsidRDefault="00866833" w:rsidP="0086683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833" w:rsidRPr="00F8491C" w:rsidRDefault="00866833" w:rsidP="00866833">
      <w:pPr>
        <w:pStyle w:val="a9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sub_2"/>
    </w:p>
    <w:p w:rsidR="00866833" w:rsidRPr="00F8491C" w:rsidRDefault="00866833" w:rsidP="008668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491C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66833" w:rsidRPr="00F8491C" w:rsidRDefault="00866833" w:rsidP="008668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491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866833" w:rsidRDefault="00866833" w:rsidP="008668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491C">
        <w:rPr>
          <w:rFonts w:ascii="Times New Roman" w:hAnsi="Times New Roman" w:cs="Times New Roman"/>
          <w:sz w:val="28"/>
          <w:szCs w:val="28"/>
        </w:rPr>
        <w:t>Каневской район</w:t>
      </w:r>
      <w:r w:rsidRPr="00F8491C">
        <w:rPr>
          <w:rFonts w:ascii="Times New Roman" w:hAnsi="Times New Roman" w:cs="Times New Roman"/>
          <w:sz w:val="28"/>
          <w:szCs w:val="28"/>
        </w:rPr>
        <w:tab/>
      </w:r>
      <w:r w:rsidRPr="00F8491C">
        <w:rPr>
          <w:rFonts w:ascii="Times New Roman" w:hAnsi="Times New Roman" w:cs="Times New Roman"/>
          <w:sz w:val="28"/>
          <w:szCs w:val="28"/>
        </w:rPr>
        <w:tab/>
      </w:r>
      <w:r w:rsidRPr="00F8491C">
        <w:rPr>
          <w:rFonts w:ascii="Times New Roman" w:hAnsi="Times New Roman" w:cs="Times New Roman"/>
          <w:sz w:val="28"/>
          <w:szCs w:val="28"/>
        </w:rPr>
        <w:tab/>
      </w:r>
      <w:r w:rsidRPr="00F8491C">
        <w:rPr>
          <w:rFonts w:ascii="Times New Roman" w:hAnsi="Times New Roman" w:cs="Times New Roman"/>
          <w:sz w:val="28"/>
          <w:szCs w:val="28"/>
        </w:rPr>
        <w:tab/>
      </w:r>
      <w:r w:rsidRPr="00F8491C"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End w:id="1"/>
      <w:r w:rsidRPr="00F84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Е.И. Тыщенко </w:t>
      </w:r>
    </w:p>
    <w:p w:rsidR="00866833" w:rsidRPr="00F8491C" w:rsidRDefault="00866833" w:rsidP="008668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833" w:rsidRPr="00F8491C" w:rsidRDefault="00866833" w:rsidP="008668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491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66833" w:rsidRPr="00F8491C" w:rsidRDefault="00866833" w:rsidP="0086683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49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D0386" w:rsidRDefault="00866833" w:rsidP="00866833">
      <w:pPr>
        <w:ind w:firstLine="0"/>
      </w:pPr>
      <w:r w:rsidRPr="00F8491C">
        <w:rPr>
          <w:rFonts w:ascii="Times New Roman" w:hAnsi="Times New Roman" w:cs="Times New Roman"/>
          <w:sz w:val="28"/>
          <w:szCs w:val="28"/>
        </w:rPr>
        <w:t>Каневской район                                                                                   М.А. Моргун</w:t>
      </w:r>
    </w:p>
    <w:sectPr w:rsidR="00FD0386" w:rsidSect="00866833">
      <w:headerReference w:type="default" r:id="rId11"/>
      <w:pgSz w:w="11906" w:h="16838" w:code="9"/>
      <w:pgMar w:top="567" w:right="567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EE" w:rsidRDefault="00FB60EE" w:rsidP="00866833">
      <w:r>
        <w:separator/>
      </w:r>
    </w:p>
  </w:endnote>
  <w:endnote w:type="continuationSeparator" w:id="0">
    <w:p w:rsidR="00FB60EE" w:rsidRDefault="00FB60EE" w:rsidP="0086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EE" w:rsidRDefault="00FB60EE" w:rsidP="00866833">
      <w:r>
        <w:separator/>
      </w:r>
    </w:p>
  </w:footnote>
  <w:footnote w:type="continuationSeparator" w:id="0">
    <w:p w:rsidR="00FB60EE" w:rsidRDefault="00FB60EE" w:rsidP="0086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702510"/>
      <w:docPartObj>
        <w:docPartGallery w:val="Page Numbers (Top of Page)"/>
        <w:docPartUnique/>
      </w:docPartObj>
    </w:sdtPr>
    <w:sdtContent>
      <w:p w:rsidR="00866833" w:rsidRDefault="00866833" w:rsidP="00866833">
        <w:pPr>
          <w:pStyle w:val="ac"/>
          <w:tabs>
            <w:tab w:val="clear" w:pos="9355"/>
            <w:tab w:val="right" w:pos="9638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91B">
          <w:rPr>
            <w:noProof/>
          </w:rPr>
          <w:t>3</w:t>
        </w:r>
        <w:r>
          <w:fldChar w:fldCharType="end"/>
        </w:r>
      </w:p>
    </w:sdtContent>
  </w:sdt>
  <w:p w:rsidR="00866833" w:rsidRDefault="0086683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59C8"/>
    <w:multiLevelType w:val="hybridMultilevel"/>
    <w:tmpl w:val="387C62E4"/>
    <w:lvl w:ilvl="0" w:tplc="65C2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7C"/>
    <w:rsid w:val="00142A75"/>
    <w:rsid w:val="003121C1"/>
    <w:rsid w:val="00377EB3"/>
    <w:rsid w:val="003B357C"/>
    <w:rsid w:val="00417BFF"/>
    <w:rsid w:val="005A6C9A"/>
    <w:rsid w:val="005C12B8"/>
    <w:rsid w:val="005E0C3C"/>
    <w:rsid w:val="00866833"/>
    <w:rsid w:val="008950EF"/>
    <w:rsid w:val="00996533"/>
    <w:rsid w:val="009D79B4"/>
    <w:rsid w:val="009E0C1A"/>
    <w:rsid w:val="00C7091B"/>
    <w:rsid w:val="00E2551B"/>
    <w:rsid w:val="00F026B4"/>
    <w:rsid w:val="00F2740C"/>
    <w:rsid w:val="00FB60EE"/>
    <w:rsid w:val="00F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3B23"/>
  <w15:chartTrackingRefBased/>
  <w15:docId w15:val="{42FE2505-2086-4319-B1C7-87267305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8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533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D0386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96533"/>
    <w:rPr>
      <w:rFonts w:eastAsia="Times New Roman" w:cs="Times New Roman"/>
      <w:snapToGrid w:val="0"/>
      <w:color w:val="000000"/>
      <w:szCs w:val="20"/>
      <w:lang w:eastAsia="ru-RU"/>
    </w:rPr>
  </w:style>
  <w:style w:type="paragraph" w:styleId="a4">
    <w:name w:val="Title"/>
    <w:basedOn w:val="a"/>
    <w:link w:val="a5"/>
    <w:qFormat/>
    <w:rsid w:val="0099653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996533"/>
    <w:rPr>
      <w:rFonts w:eastAsia="Times New Roman" w:cs="Times New Roman"/>
      <w:szCs w:val="20"/>
      <w:lang w:eastAsia="ru-RU"/>
    </w:rPr>
  </w:style>
  <w:style w:type="paragraph" w:styleId="a6">
    <w:name w:val="Subtitle"/>
    <w:basedOn w:val="a"/>
    <w:link w:val="a7"/>
    <w:qFormat/>
    <w:rsid w:val="00996533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99653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0C1A"/>
    <w:pPr>
      <w:ind w:left="720"/>
      <w:contextualSpacing/>
    </w:pPr>
  </w:style>
  <w:style w:type="paragraph" w:styleId="a9">
    <w:name w:val="No Spacing"/>
    <w:uiPriority w:val="1"/>
    <w:qFormat/>
    <w:rsid w:val="00866833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rsid w:val="00866833"/>
    <w:pPr>
      <w:widowControl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66833"/>
    <w:rPr>
      <w:rFonts w:eastAsia="Times New Roman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668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683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668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683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7091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0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2384124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22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Литовка</dc:creator>
  <cp:keywords/>
  <dc:description/>
  <cp:lastModifiedBy>Ирина Литовка</cp:lastModifiedBy>
  <cp:revision>9</cp:revision>
  <cp:lastPrinted>2021-02-02T11:54:00Z</cp:lastPrinted>
  <dcterms:created xsi:type="dcterms:W3CDTF">2021-02-02T07:34:00Z</dcterms:created>
  <dcterms:modified xsi:type="dcterms:W3CDTF">2021-02-02T11:55:00Z</dcterms:modified>
</cp:coreProperties>
</file>