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9F" w:rsidRDefault="0016059F" w:rsidP="0016059F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 Р О Е К Т</w:t>
      </w:r>
    </w:p>
    <w:p w:rsidR="0016059F" w:rsidRDefault="0016059F" w:rsidP="00160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9F" w:rsidRDefault="0016059F" w:rsidP="00160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6059F" w:rsidRDefault="0016059F" w:rsidP="00160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КАНЕВСКОЙ РАЙОН</w:t>
      </w:r>
    </w:p>
    <w:p w:rsidR="0016059F" w:rsidRDefault="0016059F" w:rsidP="0016059F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16059F" w:rsidRDefault="0016059F" w:rsidP="0016059F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16059F" w:rsidRDefault="0016059F" w:rsidP="00160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№ ____________</w:t>
      </w:r>
    </w:p>
    <w:p w:rsidR="00C31D15" w:rsidRDefault="00C31D15" w:rsidP="00160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59F" w:rsidRDefault="0016059F" w:rsidP="00160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ст–ца Каневская</w:t>
      </w:r>
    </w:p>
    <w:p w:rsidR="00C67FF7" w:rsidRDefault="00C67FF7" w:rsidP="0016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5" w:rsidRPr="003D3BC4" w:rsidRDefault="00C31D15" w:rsidP="0016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F7" w:rsidRPr="003D3BC4" w:rsidRDefault="00C67FF7" w:rsidP="003D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C4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5642AA" w:rsidRPr="003D3BC4">
        <w:rPr>
          <w:rFonts w:ascii="Times New Roman" w:hAnsi="Times New Roman" w:cs="Times New Roman"/>
          <w:b/>
          <w:sz w:val="28"/>
          <w:szCs w:val="28"/>
        </w:rPr>
        <w:t>дополнительных выплат стимулирования отдельны</w:t>
      </w:r>
      <w:r w:rsidR="00724B4C" w:rsidRPr="003D3BC4">
        <w:rPr>
          <w:rFonts w:ascii="Times New Roman" w:hAnsi="Times New Roman" w:cs="Times New Roman"/>
          <w:b/>
          <w:sz w:val="28"/>
          <w:szCs w:val="28"/>
        </w:rPr>
        <w:t>м</w:t>
      </w:r>
      <w:r w:rsidR="005642AA" w:rsidRPr="003D3BC4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724B4C" w:rsidRPr="003D3BC4">
        <w:rPr>
          <w:rFonts w:ascii="Times New Roman" w:hAnsi="Times New Roman" w:cs="Times New Roman"/>
          <w:b/>
          <w:sz w:val="28"/>
          <w:szCs w:val="28"/>
        </w:rPr>
        <w:t>ям</w:t>
      </w:r>
      <w:r w:rsidR="005642AA" w:rsidRPr="003D3BC4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3D3BC4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дополнительного образования, подведомственных управлению образования администрации муниципального образования Каневской район</w:t>
      </w:r>
    </w:p>
    <w:p w:rsidR="00FF4071" w:rsidRDefault="00FF4071" w:rsidP="009A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D15" w:rsidRPr="003D3BC4" w:rsidRDefault="00C31D15" w:rsidP="009A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FF7" w:rsidRPr="003D3BC4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7FF7" w:rsidRPr="003D3BC4">
        <w:rPr>
          <w:rFonts w:ascii="Times New Roman" w:hAnsi="Times New Roman" w:cs="Times New Roman"/>
          <w:sz w:val="28"/>
          <w:szCs w:val="28"/>
        </w:rPr>
        <w:t xml:space="preserve">целях сохранения кадрового потенциала и стабильности работы муниципальных учреждений дополнительного образования, обеспечения </w:t>
      </w:r>
      <w:r w:rsidR="005642AA" w:rsidRPr="003D3BC4">
        <w:rPr>
          <w:rFonts w:ascii="Times New Roman" w:hAnsi="Times New Roman" w:cs="Times New Roman"/>
          <w:sz w:val="28"/>
          <w:szCs w:val="28"/>
        </w:rPr>
        <w:t xml:space="preserve">дополнительных выплат </w:t>
      </w:r>
      <w:r w:rsidR="00C67FF7" w:rsidRPr="003D3BC4">
        <w:rPr>
          <w:rFonts w:ascii="Times New Roman" w:hAnsi="Times New Roman" w:cs="Times New Roman"/>
          <w:sz w:val="28"/>
          <w:szCs w:val="28"/>
        </w:rPr>
        <w:t>стимулирования отдельны</w:t>
      </w:r>
      <w:r w:rsidR="00724B4C" w:rsidRPr="003D3BC4">
        <w:rPr>
          <w:rFonts w:ascii="Times New Roman" w:hAnsi="Times New Roman" w:cs="Times New Roman"/>
          <w:sz w:val="28"/>
          <w:szCs w:val="28"/>
        </w:rPr>
        <w:t>м</w:t>
      </w:r>
      <w:r w:rsidR="00C67FF7" w:rsidRPr="003D3BC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24B4C" w:rsidRPr="003D3BC4">
        <w:rPr>
          <w:rFonts w:ascii="Times New Roman" w:hAnsi="Times New Roman" w:cs="Times New Roman"/>
          <w:sz w:val="28"/>
          <w:szCs w:val="28"/>
        </w:rPr>
        <w:t>ям</w:t>
      </w:r>
      <w:r w:rsidR="00C67FF7" w:rsidRPr="003D3BC4">
        <w:rPr>
          <w:rFonts w:ascii="Times New Roman" w:hAnsi="Times New Roman" w:cs="Times New Roman"/>
          <w:sz w:val="28"/>
          <w:szCs w:val="28"/>
        </w:rPr>
        <w:t xml:space="preserve"> </w:t>
      </w:r>
      <w:r w:rsidR="002A2831" w:rsidRPr="003D3BC4">
        <w:rPr>
          <w:rFonts w:ascii="Times New Roman" w:hAnsi="Times New Roman" w:cs="Times New Roman"/>
          <w:sz w:val="28"/>
          <w:szCs w:val="28"/>
        </w:rPr>
        <w:t>работников муниципальных учреждений дополнительного образования, подведомственных управлению образования администрации муниципального образования Каневской район, п о с т а н о в л я ю:</w:t>
      </w:r>
    </w:p>
    <w:p w:rsidR="002A2831" w:rsidRPr="003D3BC4" w:rsidRDefault="00FC6333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 xml:space="preserve">1. </w:t>
      </w:r>
      <w:r w:rsidR="002A2831" w:rsidRPr="003D3BC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642AA" w:rsidRPr="003D3BC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2A2831" w:rsidRPr="003D3BC4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5642AA" w:rsidRPr="003D3BC4">
        <w:rPr>
          <w:rFonts w:ascii="Times New Roman" w:hAnsi="Times New Roman" w:cs="Times New Roman"/>
          <w:sz w:val="28"/>
          <w:szCs w:val="28"/>
        </w:rPr>
        <w:t>стимулирования</w:t>
      </w:r>
      <w:r w:rsidR="002A2831" w:rsidRPr="003D3BC4">
        <w:rPr>
          <w:rFonts w:ascii="Times New Roman" w:hAnsi="Times New Roman" w:cs="Times New Roman"/>
          <w:sz w:val="28"/>
          <w:szCs w:val="28"/>
        </w:rPr>
        <w:t xml:space="preserve"> отде</w:t>
      </w:r>
      <w:r w:rsidRPr="003D3BC4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2A2831" w:rsidRPr="003D3BC4">
        <w:rPr>
          <w:rFonts w:ascii="Times New Roman" w:hAnsi="Times New Roman" w:cs="Times New Roman"/>
          <w:sz w:val="28"/>
          <w:szCs w:val="28"/>
        </w:rPr>
        <w:t xml:space="preserve">категориям работников муниципальных учреждений дополнительного образования, подведомственных управлению образования </w:t>
      </w:r>
      <w:r w:rsidR="002F0432" w:rsidRPr="003D3BC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="002A2831" w:rsidRPr="003D3BC4">
        <w:rPr>
          <w:rFonts w:ascii="Times New Roman" w:hAnsi="Times New Roman" w:cs="Times New Roman"/>
          <w:sz w:val="28"/>
          <w:szCs w:val="28"/>
        </w:rPr>
        <w:t xml:space="preserve"> в размере 3000 рублей в месяц</w:t>
      </w:r>
      <w:r w:rsidR="002F0432" w:rsidRPr="003D3BC4">
        <w:rPr>
          <w:rFonts w:ascii="Times New Roman" w:hAnsi="Times New Roman" w:cs="Times New Roman"/>
          <w:sz w:val="28"/>
          <w:szCs w:val="28"/>
        </w:rPr>
        <w:t>.</w:t>
      </w:r>
    </w:p>
    <w:p w:rsidR="00FC6333" w:rsidRPr="003D3BC4" w:rsidRDefault="00FC6333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 xml:space="preserve">2. </w:t>
      </w:r>
      <w:r w:rsidR="002A2831" w:rsidRPr="003D3B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0432" w:rsidRPr="003D3BC4">
        <w:rPr>
          <w:rFonts w:ascii="Times New Roman" w:hAnsi="Times New Roman" w:cs="Times New Roman"/>
          <w:sz w:val="28"/>
          <w:szCs w:val="28"/>
        </w:rPr>
        <w:t>П</w:t>
      </w:r>
      <w:r w:rsidR="002A2831" w:rsidRPr="003D3BC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F4071" w:rsidRPr="003D3BC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642AA" w:rsidRPr="003D3BC4">
        <w:rPr>
          <w:rFonts w:ascii="Times New Roman" w:hAnsi="Times New Roman" w:cs="Times New Roman"/>
          <w:sz w:val="28"/>
          <w:szCs w:val="28"/>
        </w:rPr>
        <w:t>дополнительных выплат стимулирования отдельны</w:t>
      </w:r>
      <w:r w:rsidR="00724B4C" w:rsidRPr="003D3BC4">
        <w:rPr>
          <w:rFonts w:ascii="Times New Roman" w:hAnsi="Times New Roman" w:cs="Times New Roman"/>
          <w:sz w:val="28"/>
          <w:szCs w:val="28"/>
        </w:rPr>
        <w:t>м</w:t>
      </w:r>
      <w:r w:rsidR="005642AA" w:rsidRPr="003D3BC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24B4C" w:rsidRPr="003D3BC4">
        <w:rPr>
          <w:rFonts w:ascii="Times New Roman" w:hAnsi="Times New Roman" w:cs="Times New Roman"/>
          <w:sz w:val="28"/>
          <w:szCs w:val="28"/>
        </w:rPr>
        <w:t>ям</w:t>
      </w:r>
      <w:r w:rsidR="005642AA" w:rsidRPr="003D3BC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F4071" w:rsidRPr="003D3BC4">
        <w:rPr>
          <w:rFonts w:ascii="Times New Roman" w:hAnsi="Times New Roman" w:cs="Times New Roman"/>
          <w:sz w:val="28"/>
          <w:szCs w:val="28"/>
        </w:rPr>
        <w:t xml:space="preserve"> муниципальных учреждений дополнительного образования, подведомственных управлению образования  администрации муниципального образования Каневской район </w:t>
      </w:r>
      <w:r w:rsidR="002A2831" w:rsidRPr="003D3BC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D3B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A2831" w:rsidRPr="003D3BC4">
        <w:rPr>
          <w:rFonts w:ascii="Times New Roman" w:hAnsi="Times New Roman" w:cs="Times New Roman"/>
          <w:sz w:val="28"/>
          <w:szCs w:val="28"/>
        </w:rPr>
        <w:t>.</w:t>
      </w:r>
    </w:p>
    <w:p w:rsidR="00FF4071" w:rsidRDefault="00FF4071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муниципального образования Каневской район от 6 ноября 2013 года № 1474 «Об осуществлении выплат стимулирующего характера отдельным категориям работников муниципальных учреждений дополнительного образования детей, подведомственных управлению образования администрации муниципального образования Каневской район».</w:t>
      </w:r>
    </w:p>
    <w:p w:rsidR="004411EA" w:rsidRDefault="004411EA" w:rsidP="004411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5A07">
        <w:rPr>
          <w:rFonts w:ascii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(Игнатенко)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информационно–телекоммуникационной сети «Интернет».</w:t>
      </w:r>
    </w:p>
    <w:p w:rsidR="0016059F" w:rsidRPr="003E5A07" w:rsidRDefault="0065494C" w:rsidP="001605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6059F" w:rsidRPr="003E5A0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Каневской район Ищенко И.В.</w:t>
      </w:r>
    </w:p>
    <w:p w:rsidR="0016059F" w:rsidRPr="003D3BC4" w:rsidRDefault="0065494C" w:rsidP="001605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59F" w:rsidRPr="003E5A0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</w:t>
      </w:r>
      <w:r w:rsidR="0016059F">
        <w:rPr>
          <w:rFonts w:ascii="Times New Roman" w:hAnsi="Times New Roman" w:cs="Times New Roman"/>
          <w:sz w:val="28"/>
          <w:szCs w:val="28"/>
        </w:rPr>
        <w:t>ния.</w:t>
      </w:r>
    </w:p>
    <w:p w:rsidR="00FF4071" w:rsidRDefault="00FF4071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9E" w:rsidRPr="003D3BC4" w:rsidRDefault="00BC219E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32" w:rsidRPr="003D3BC4" w:rsidRDefault="00FF4071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4071" w:rsidRDefault="00FF4071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BC4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</w:t>
      </w:r>
      <w:r w:rsidR="00BC21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3BC4">
        <w:rPr>
          <w:rFonts w:ascii="Times New Roman" w:hAnsi="Times New Roman" w:cs="Times New Roman"/>
          <w:sz w:val="28"/>
          <w:szCs w:val="28"/>
        </w:rPr>
        <w:t xml:space="preserve">  А.В.</w:t>
      </w:r>
      <w:r w:rsidR="00BC219E">
        <w:rPr>
          <w:rFonts w:ascii="Times New Roman" w:hAnsi="Times New Roman" w:cs="Times New Roman"/>
          <w:sz w:val="28"/>
          <w:szCs w:val="28"/>
        </w:rPr>
        <w:t xml:space="preserve"> </w:t>
      </w:r>
      <w:r w:rsidRPr="003D3BC4">
        <w:rPr>
          <w:rFonts w:ascii="Times New Roman" w:hAnsi="Times New Roman" w:cs="Times New Roman"/>
          <w:sz w:val="28"/>
          <w:szCs w:val="28"/>
        </w:rPr>
        <w:t>Герасименко</w:t>
      </w:r>
    </w:p>
    <w:p w:rsidR="00C31D15" w:rsidRDefault="00C31D15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15" w:rsidRDefault="00C31D15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15" w:rsidRDefault="00C31D15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15" w:rsidRDefault="00C31D15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15" w:rsidRDefault="00C31D15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15" w:rsidRDefault="00C31D15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969"/>
      </w:tblGrid>
      <w:tr w:rsidR="00AB6478" w:rsidRPr="00686140" w:rsidTr="002A3B24">
        <w:tc>
          <w:tcPr>
            <w:tcW w:w="3190" w:type="dxa"/>
          </w:tcPr>
          <w:p w:rsidR="00AB6478" w:rsidRPr="00686140" w:rsidRDefault="00AB6478" w:rsidP="002A3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B6478" w:rsidRPr="00686140" w:rsidRDefault="00AB6478" w:rsidP="002A3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6478" w:rsidRPr="00686140" w:rsidRDefault="00AB6478" w:rsidP="002A3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B6478" w:rsidRPr="00686140" w:rsidRDefault="00AB6478" w:rsidP="002A3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78" w:rsidRPr="00686140" w:rsidRDefault="00AB6478" w:rsidP="002A3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B6478" w:rsidRPr="00686140" w:rsidRDefault="00AB6478" w:rsidP="002A3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AB6478" w:rsidRPr="00686140" w:rsidRDefault="00AB6478" w:rsidP="002A3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0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образования Каневской район</w:t>
            </w:r>
          </w:p>
          <w:p w:rsidR="00AB6478" w:rsidRPr="00686140" w:rsidRDefault="00AB6478" w:rsidP="002A3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40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AB6478" w:rsidRPr="00686140" w:rsidRDefault="00AB6478" w:rsidP="00AB6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Pr="00686140" w:rsidRDefault="00AB6478" w:rsidP="00AB6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Pr="00686140" w:rsidRDefault="00AB6478" w:rsidP="00AB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ПОРЯДОК</w:t>
      </w:r>
    </w:p>
    <w:p w:rsidR="00AB6478" w:rsidRPr="00686140" w:rsidRDefault="00AB6478" w:rsidP="00AB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осуществления дополнительных выплат стимулирования отдельным категориям работников муниципальных учреждений дополнительного образования, подведомственных управлению образования  администрации муниципального образования Каневской район</w:t>
      </w:r>
    </w:p>
    <w:p w:rsidR="00AB6478" w:rsidRPr="00686140" w:rsidRDefault="00AB6478" w:rsidP="00AB6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Pr="00686140" w:rsidRDefault="00AB6478" w:rsidP="00AB6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Pr="00686140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6140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осуществления дополнительных выплат стимулирования отдельным категориям работников муниципальных учреждений дополнительного образования, подведомственных управлению образования администрации муниципального образования Каневской район (далее – муниципальные учреждения дополнительного образования).</w:t>
      </w:r>
    </w:p>
    <w:p w:rsidR="00AB6478" w:rsidRPr="00686140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6140">
        <w:rPr>
          <w:rFonts w:ascii="Times New Roman" w:hAnsi="Times New Roman" w:cs="Times New Roman"/>
          <w:sz w:val="28"/>
          <w:szCs w:val="28"/>
        </w:rPr>
        <w:t xml:space="preserve">Дополнительные выплаты стимулирования </w:t>
      </w:r>
      <w:r>
        <w:rPr>
          <w:rFonts w:ascii="Times New Roman" w:hAnsi="Times New Roman" w:cs="Times New Roman"/>
          <w:sz w:val="28"/>
          <w:szCs w:val="28"/>
        </w:rPr>
        <w:t>отдельным категориям работников</w:t>
      </w:r>
      <w:r w:rsidRPr="00686140">
        <w:rPr>
          <w:rFonts w:ascii="Times New Roman" w:hAnsi="Times New Roman" w:cs="Times New Roman"/>
          <w:sz w:val="28"/>
          <w:szCs w:val="28"/>
        </w:rPr>
        <w:t xml:space="preserve"> (далее – дополнительные выплаты) муниципальных учреждений дополнительного образования в размере 3000 рублей в месяц, устанавливаются по следующим категориям (должностям и профессиям):</w:t>
      </w:r>
    </w:p>
    <w:p w:rsidR="00AB6478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 учителя;</w:t>
      </w:r>
    </w:p>
    <w:p w:rsidR="00AB6478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>другие педагогические работники (инструктор по труду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140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музыкальный руководитель, старший вожатый, концертмейстер, педагог дополнительного образования, педагог-организатор, социальный педагог, воспитатель, педагог-психолог, руководитель физического воспитания, старший воспитатель, учитель-дефектолог, учитель-логопед (логопед), педагог-библиотекарь, старший методист, методист, советник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6478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>учебно-вспомогательный персонал (вожатый, младший воспитатель, помощник воспитателя, режиссер, художник-оформитель, заведующий хозяйством, секретарь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6478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 xml:space="preserve">медицинские работники (старшая медсестра </w:t>
      </w:r>
      <w:r>
        <w:rPr>
          <w:rFonts w:ascii="Times New Roman" w:hAnsi="Times New Roman" w:cs="Times New Roman"/>
          <w:sz w:val="28"/>
          <w:szCs w:val="28"/>
        </w:rPr>
        <w:t>(фельдшер), медицинская сестра);</w:t>
      </w:r>
    </w:p>
    <w:p w:rsidR="00AB6478" w:rsidRPr="00686140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>обслуживающий персонал (дворник, рабочий зеленого хозяйства, уборщик служебных помещений, звукооператор, костюмер, сторож (вахтер), машинист сцены, осветитель сцены, рабочий по комплексному ремонту и обслуживанию зданий).</w:t>
      </w:r>
    </w:p>
    <w:p w:rsidR="00AB6478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86140">
        <w:rPr>
          <w:rFonts w:ascii="Times New Roman" w:hAnsi="Times New Roman" w:cs="Times New Roman"/>
          <w:sz w:val="28"/>
          <w:szCs w:val="28"/>
        </w:rPr>
        <w:t>Локальные акты по оплате труда муниципальных учреждений дополнительного образования должны содержать порядок осуществления дополнительных выплат, указанных в пункте 2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140">
        <w:rPr>
          <w:rFonts w:ascii="Times New Roman" w:hAnsi="Times New Roman" w:cs="Times New Roman"/>
          <w:sz w:val="28"/>
          <w:szCs w:val="28"/>
        </w:rPr>
        <w:t xml:space="preserve"> и не противоречить его положениям.</w:t>
      </w:r>
    </w:p>
    <w:p w:rsidR="00AB6478" w:rsidRPr="00686140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4. Условиями осуществления дополнительных выплат, определенных пунктом 2 настоящего Порядка, являются:</w:t>
      </w:r>
    </w:p>
    <w:p w:rsidR="00AB6478" w:rsidRPr="00686140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>осуществление работником трудовой деятельности на основании трудового договора в муниципальном учреждении дополнительного образования, по должности или профессии,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>пункте 2 настоящего Порядка;</w:t>
      </w:r>
    </w:p>
    <w:p w:rsidR="00AB6478" w:rsidRPr="00686140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>выполнение работником объема работы не менее установленной нормы рабочего времени (нормы часов педагогической работы) на одну ставку;</w:t>
      </w:r>
    </w:p>
    <w:p w:rsidR="00AB6478" w:rsidRPr="00686140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40">
        <w:rPr>
          <w:rFonts w:ascii="Times New Roman" w:hAnsi="Times New Roman" w:cs="Times New Roman"/>
          <w:sz w:val="28"/>
          <w:szCs w:val="28"/>
        </w:rPr>
        <w:t>работникам, выполняющим объемы работы менее установленной нормы рабочего времени (нормы часов педагогической работы) на одну ставку, дополнительная выплата устанавливается пропорционально выполняемому объёму работы.</w:t>
      </w:r>
    </w:p>
    <w:p w:rsidR="00AB6478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При занятии штатной должности в объеме более одной ставки по штатному расписанию дополнительн</w:t>
      </w:r>
      <w:r>
        <w:rPr>
          <w:rFonts w:ascii="Times New Roman" w:hAnsi="Times New Roman" w:cs="Times New Roman"/>
          <w:sz w:val="28"/>
          <w:szCs w:val="28"/>
        </w:rPr>
        <w:t>ые выплаты</w:t>
      </w:r>
      <w:r w:rsidRPr="00686140">
        <w:rPr>
          <w:rFonts w:ascii="Times New Roman" w:hAnsi="Times New Roman" w:cs="Times New Roman"/>
          <w:sz w:val="28"/>
          <w:szCs w:val="28"/>
        </w:rPr>
        <w:t xml:space="preserve"> устанавливается как за одну ставку.</w:t>
      </w:r>
    </w:p>
    <w:p w:rsidR="00AB6478" w:rsidRPr="00686140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Занятие должности и (или) профессии, указанных в пункте 2 настоящего Порядка, на условиях совм</w:t>
      </w:r>
      <w:r>
        <w:rPr>
          <w:rFonts w:ascii="Times New Roman" w:hAnsi="Times New Roman" w:cs="Times New Roman"/>
          <w:sz w:val="28"/>
          <w:szCs w:val="28"/>
        </w:rPr>
        <w:t>естительства и (или) привлечения</w:t>
      </w:r>
      <w:r w:rsidRPr="00686140">
        <w:rPr>
          <w:rFonts w:ascii="Times New Roman" w:hAnsi="Times New Roman" w:cs="Times New Roman"/>
          <w:sz w:val="28"/>
          <w:szCs w:val="28"/>
        </w:rPr>
        <w:t xml:space="preserve">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86140"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AB6478" w:rsidRPr="00686140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 выплаты</w:t>
      </w:r>
      <w:r w:rsidRPr="00686140">
        <w:rPr>
          <w:rFonts w:ascii="Times New Roman" w:hAnsi="Times New Roman" w:cs="Times New Roman"/>
          <w:sz w:val="28"/>
          <w:szCs w:val="28"/>
        </w:rPr>
        <w:t xml:space="preserve"> осуществляется пропорционально отработанному времени за календарный месяц.</w:t>
      </w:r>
    </w:p>
    <w:p w:rsidR="00AB6478" w:rsidRPr="00686140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86140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6140">
        <w:rPr>
          <w:rFonts w:ascii="Times New Roman" w:hAnsi="Times New Roman" w:cs="Times New Roman"/>
          <w:sz w:val="28"/>
          <w:szCs w:val="28"/>
        </w:rPr>
        <w:t>, указанные в пункте 2 настоящего Порядка относятся к выплатам стимулирующего характера, являются составной частью заработной платы работника и выплачиваются в сроки, установленные для выплаты заработной платы.</w:t>
      </w:r>
    </w:p>
    <w:p w:rsidR="00AB6478" w:rsidRPr="00686140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86140">
        <w:rPr>
          <w:rFonts w:ascii="Times New Roman" w:hAnsi="Times New Roman" w:cs="Times New Roman"/>
          <w:sz w:val="28"/>
          <w:szCs w:val="28"/>
        </w:rPr>
        <w:t>Дополнительные выплаты осуществляются за счет средств местного бюджета, источником финансового обеспечения которых являются субсидии на выполнение муниципального задания.</w:t>
      </w:r>
    </w:p>
    <w:p w:rsidR="00AB6478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6140">
        <w:rPr>
          <w:rFonts w:ascii="Times New Roman" w:hAnsi="Times New Roman" w:cs="Times New Roman"/>
          <w:sz w:val="28"/>
          <w:szCs w:val="28"/>
        </w:rPr>
        <w:t>В пределах субсидии на выполнение муниципального задания объем средств (Сс) муниципальному учреждению дополнительного образования для осуществления дополнительных выплат определяются по формуле:</w:t>
      </w:r>
    </w:p>
    <w:p w:rsidR="00AB6478" w:rsidRPr="00686140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AB6478">
      <w:pPr>
        <w:pStyle w:val="a3"/>
        <w:spacing w:after="0" w:line="240" w:lineRule="auto"/>
        <w:ind w:left="0" w:firstLine="204"/>
        <w:jc w:val="center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Сс = Ч x Нстим x N, где:</w:t>
      </w:r>
    </w:p>
    <w:p w:rsidR="00AB6478" w:rsidRPr="00686140" w:rsidRDefault="00AB6478" w:rsidP="00AB6478">
      <w:pPr>
        <w:pStyle w:val="a3"/>
        <w:spacing w:after="0" w:line="240" w:lineRule="auto"/>
        <w:ind w:left="0" w:firstLine="204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Pr="000C5F64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64">
        <w:rPr>
          <w:rFonts w:ascii="Times New Roman" w:hAnsi="Times New Roman" w:cs="Times New Roman"/>
          <w:sz w:val="28"/>
          <w:szCs w:val="28"/>
        </w:rPr>
        <w:t>Ч – плановая численность отдельных категорий работников муниципального учреждения дополнительного образования, имеющих право на получение дополнительных выплат в соответствии с пунктом 2 настоящего Порядка;</w:t>
      </w:r>
    </w:p>
    <w:p w:rsidR="00AB6478" w:rsidRPr="000C5F64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64">
        <w:rPr>
          <w:rFonts w:ascii="Times New Roman" w:hAnsi="Times New Roman" w:cs="Times New Roman"/>
          <w:sz w:val="28"/>
          <w:szCs w:val="28"/>
        </w:rPr>
        <w:lastRenderedPageBreak/>
        <w:t>N – количество месяцев в периоде для выплаты сумм;</w:t>
      </w:r>
    </w:p>
    <w:p w:rsidR="00AB6478" w:rsidRPr="000C5F64" w:rsidRDefault="00AB6478" w:rsidP="00AB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64">
        <w:rPr>
          <w:rFonts w:ascii="Times New Roman" w:hAnsi="Times New Roman" w:cs="Times New Roman"/>
          <w:sz w:val="28"/>
          <w:szCs w:val="28"/>
        </w:rPr>
        <w:t>Нстим – норматив дополнительного стимулирования отдельных категорий работников муниципального учреждения дополнительного образования в расчете на одного получателя в месяц, который определяется по формуле:</w:t>
      </w:r>
    </w:p>
    <w:p w:rsidR="00AB6478" w:rsidRPr="00686140" w:rsidRDefault="00AB6478" w:rsidP="00AB647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Default="00AB6478" w:rsidP="00AB6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6140">
        <w:rPr>
          <w:rFonts w:ascii="Times New Roman" w:hAnsi="Times New Roman" w:cs="Times New Roman"/>
          <w:sz w:val="28"/>
          <w:szCs w:val="28"/>
        </w:rPr>
        <w:t>Нстим = J x О, где:</w:t>
      </w:r>
    </w:p>
    <w:p w:rsidR="00AB6478" w:rsidRPr="00686140" w:rsidRDefault="00AB6478" w:rsidP="00AB6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Pr="008D4E7C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7C">
        <w:rPr>
          <w:rFonts w:ascii="Times New Roman" w:hAnsi="Times New Roman" w:cs="Times New Roman"/>
          <w:sz w:val="28"/>
          <w:szCs w:val="28"/>
        </w:rPr>
        <w:t>J – размер дополнительной выплаты, равный 3000 рублей в месяц;</w:t>
      </w:r>
    </w:p>
    <w:p w:rsidR="00AB6478" w:rsidRPr="008D4E7C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7C">
        <w:rPr>
          <w:rFonts w:ascii="Times New Roman" w:hAnsi="Times New Roman" w:cs="Times New Roman"/>
          <w:sz w:val="28"/>
          <w:szCs w:val="28"/>
        </w:rPr>
        <w:t>О – размер отчислений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7C">
        <w:rPr>
          <w:rFonts w:ascii="Times New Roman" w:hAnsi="Times New Roman" w:cs="Times New Roman"/>
          <w:sz w:val="28"/>
          <w:szCs w:val="28"/>
        </w:rPr>
        <w:t xml:space="preserve">с материнством, на обязательное социальное страхование от несчастных случаев на производстве и профессиональных заболеваний с учетом установленных </w:t>
      </w:r>
      <w:hyperlink r:id="rId9" w:history="1">
        <w:r w:rsidRPr="008D4E7C">
          <w:rPr>
            <w:rStyle w:val="a5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8D4E7C">
        <w:rPr>
          <w:rFonts w:ascii="Times New Roman" w:hAnsi="Times New Roman" w:cs="Times New Roman"/>
          <w:sz w:val="28"/>
          <w:szCs w:val="28"/>
        </w:rPr>
        <w:t xml:space="preserve"> Российской Федерации гарантий (О = 1,302).</w:t>
      </w:r>
    </w:p>
    <w:p w:rsidR="00AB6478" w:rsidRPr="008D4E7C" w:rsidRDefault="00AB6478" w:rsidP="00AB6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Pr="008D4E7C">
        <w:rPr>
          <w:rFonts w:ascii="Times New Roman" w:hAnsi="Times New Roman" w:cs="Times New Roman"/>
          <w:sz w:val="28"/>
          <w:szCs w:val="28"/>
        </w:rPr>
        <w:t>назначением и осуществлениям дополнительных выплат работникам,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4E7C">
        <w:rPr>
          <w:rFonts w:ascii="Times New Roman" w:hAnsi="Times New Roman" w:cs="Times New Roman"/>
          <w:sz w:val="28"/>
          <w:szCs w:val="28"/>
        </w:rPr>
        <w:t>пункте 2 настоящего Порядка, несут руководители (иные уполномоченные лица) муниципальных учреждений дополнительного образования.</w:t>
      </w:r>
    </w:p>
    <w:p w:rsidR="00AB6478" w:rsidRPr="008D4E7C" w:rsidRDefault="00AB6478" w:rsidP="00AB64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B6478" w:rsidRPr="008D4E7C" w:rsidRDefault="00AB6478" w:rsidP="00AB64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8"/>
      </w:tblGrid>
      <w:tr w:rsidR="00AB6478" w:rsidRPr="00CC68E7" w:rsidTr="002A3B24">
        <w:tc>
          <w:tcPr>
            <w:tcW w:w="4808" w:type="dxa"/>
          </w:tcPr>
          <w:p w:rsidR="00AB6478" w:rsidRPr="00FC1599" w:rsidRDefault="00AB6478" w:rsidP="002A3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59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AB6478" w:rsidRPr="00FC1599" w:rsidRDefault="00AB6478" w:rsidP="002A3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5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образования администрации </w:t>
            </w:r>
          </w:p>
          <w:p w:rsidR="00AB6478" w:rsidRPr="00FC1599" w:rsidRDefault="00AB6478" w:rsidP="002A3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59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Каневской район</w:t>
            </w:r>
          </w:p>
        </w:tc>
        <w:tc>
          <w:tcPr>
            <w:tcW w:w="4808" w:type="dxa"/>
          </w:tcPr>
          <w:p w:rsidR="00AB6478" w:rsidRPr="00FC1599" w:rsidRDefault="00AB6478" w:rsidP="002A3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78" w:rsidRPr="00FC1599" w:rsidRDefault="00AB6478" w:rsidP="002A3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78" w:rsidRPr="00FC1599" w:rsidRDefault="00AB6478" w:rsidP="002A3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78" w:rsidRPr="00FC1599" w:rsidRDefault="00AB6478" w:rsidP="002A3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78" w:rsidRPr="00FC1599" w:rsidRDefault="00AB6478" w:rsidP="002A3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1599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599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</w:tr>
    </w:tbl>
    <w:p w:rsidR="00AB6478" w:rsidRPr="00CC68E7" w:rsidRDefault="00AB6478" w:rsidP="00AB64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478" w:rsidRPr="00CC68E7" w:rsidRDefault="00AB6478" w:rsidP="00AB6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6478" w:rsidRPr="003D3BC4" w:rsidRDefault="00AB6478" w:rsidP="003D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478" w:rsidRPr="003D3BC4" w:rsidSect="003D3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9F" w:rsidRDefault="0016059F" w:rsidP="003D3BC4">
      <w:pPr>
        <w:spacing w:after="0" w:line="240" w:lineRule="auto"/>
      </w:pPr>
      <w:r>
        <w:separator/>
      </w:r>
    </w:p>
  </w:endnote>
  <w:endnote w:type="continuationSeparator" w:id="0">
    <w:p w:rsidR="0016059F" w:rsidRDefault="0016059F" w:rsidP="003D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9F" w:rsidRDefault="0016059F" w:rsidP="003D3BC4">
      <w:pPr>
        <w:spacing w:after="0" w:line="240" w:lineRule="auto"/>
      </w:pPr>
      <w:r>
        <w:separator/>
      </w:r>
    </w:p>
  </w:footnote>
  <w:footnote w:type="continuationSeparator" w:id="0">
    <w:p w:rsidR="0016059F" w:rsidRDefault="0016059F" w:rsidP="003D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409"/>
    <w:multiLevelType w:val="hybridMultilevel"/>
    <w:tmpl w:val="3E60737E"/>
    <w:lvl w:ilvl="0" w:tplc="2460EE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233"/>
    <w:multiLevelType w:val="hybridMultilevel"/>
    <w:tmpl w:val="917E28CC"/>
    <w:lvl w:ilvl="0" w:tplc="F23810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0DB097F"/>
    <w:multiLevelType w:val="hybridMultilevel"/>
    <w:tmpl w:val="010C77C6"/>
    <w:lvl w:ilvl="0" w:tplc="80CA2750">
      <w:start w:val="1"/>
      <w:numFmt w:val="decimal"/>
      <w:lvlText w:val="%1."/>
      <w:lvlJc w:val="left"/>
      <w:pPr>
        <w:ind w:left="1464" w:hanging="8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D93A97"/>
    <w:multiLevelType w:val="hybridMultilevel"/>
    <w:tmpl w:val="CE5C594E"/>
    <w:lvl w:ilvl="0" w:tplc="270C5276">
      <w:start w:val="1"/>
      <w:numFmt w:val="decimal"/>
      <w:lvlText w:val="%1."/>
      <w:lvlJc w:val="left"/>
      <w:pPr>
        <w:ind w:left="1141" w:hanging="9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5746565C"/>
    <w:multiLevelType w:val="hybridMultilevel"/>
    <w:tmpl w:val="EC3A11FE"/>
    <w:lvl w:ilvl="0" w:tplc="C2F4B90E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AE708F5"/>
    <w:multiLevelType w:val="hybridMultilevel"/>
    <w:tmpl w:val="53042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B88"/>
    <w:rsid w:val="000A7122"/>
    <w:rsid w:val="000C50C6"/>
    <w:rsid w:val="000F0B29"/>
    <w:rsid w:val="0016059F"/>
    <w:rsid w:val="001759E2"/>
    <w:rsid w:val="002051D0"/>
    <w:rsid w:val="002A0845"/>
    <w:rsid w:val="002A2831"/>
    <w:rsid w:val="002F0432"/>
    <w:rsid w:val="003238A5"/>
    <w:rsid w:val="00366EA6"/>
    <w:rsid w:val="003D3BC4"/>
    <w:rsid w:val="003E626A"/>
    <w:rsid w:val="004411EA"/>
    <w:rsid w:val="00512C01"/>
    <w:rsid w:val="005642AA"/>
    <w:rsid w:val="00571A8C"/>
    <w:rsid w:val="0065494C"/>
    <w:rsid w:val="00656FB7"/>
    <w:rsid w:val="00657696"/>
    <w:rsid w:val="006641C8"/>
    <w:rsid w:val="006A56C4"/>
    <w:rsid w:val="006A7471"/>
    <w:rsid w:val="00724B4C"/>
    <w:rsid w:val="007F05B7"/>
    <w:rsid w:val="0089420F"/>
    <w:rsid w:val="00904B88"/>
    <w:rsid w:val="00904EFC"/>
    <w:rsid w:val="009771E5"/>
    <w:rsid w:val="00985F43"/>
    <w:rsid w:val="0099482C"/>
    <w:rsid w:val="009A3851"/>
    <w:rsid w:val="00A32B63"/>
    <w:rsid w:val="00A40E4A"/>
    <w:rsid w:val="00A429AA"/>
    <w:rsid w:val="00A87C05"/>
    <w:rsid w:val="00AB6478"/>
    <w:rsid w:val="00BB251E"/>
    <w:rsid w:val="00BC219E"/>
    <w:rsid w:val="00C31D15"/>
    <w:rsid w:val="00C67FF7"/>
    <w:rsid w:val="00CA3916"/>
    <w:rsid w:val="00CC68E7"/>
    <w:rsid w:val="00D6196B"/>
    <w:rsid w:val="00D86052"/>
    <w:rsid w:val="00E2105E"/>
    <w:rsid w:val="00EA31E5"/>
    <w:rsid w:val="00EC6B9F"/>
    <w:rsid w:val="00F350DF"/>
    <w:rsid w:val="00F404CD"/>
    <w:rsid w:val="00F769AD"/>
    <w:rsid w:val="00F92323"/>
    <w:rsid w:val="00FC6333"/>
    <w:rsid w:val="00FF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82E"/>
  <w15:docId w15:val="{013DCFDA-C327-4C86-B3D6-3023BCD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31"/>
    <w:pPr>
      <w:ind w:left="720"/>
      <w:contextualSpacing/>
    </w:pPr>
  </w:style>
  <w:style w:type="table" w:styleId="a4">
    <w:name w:val="Table Grid"/>
    <w:basedOn w:val="a1"/>
    <w:uiPriority w:val="59"/>
    <w:rsid w:val="002A0845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3E626A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3D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BC4"/>
  </w:style>
  <w:style w:type="paragraph" w:styleId="a8">
    <w:name w:val="footer"/>
    <w:basedOn w:val="a"/>
    <w:link w:val="a9"/>
    <w:uiPriority w:val="99"/>
    <w:semiHidden/>
    <w:unhideWhenUsed/>
    <w:rsid w:val="003D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BC4"/>
  </w:style>
  <w:style w:type="paragraph" w:styleId="aa">
    <w:name w:val="Balloon Text"/>
    <w:basedOn w:val="a"/>
    <w:link w:val="ab"/>
    <w:uiPriority w:val="99"/>
    <w:semiHidden/>
    <w:unhideWhenUsed/>
    <w:rsid w:val="0016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26E8-CD37-4F41-A46C-A20D136C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Бережная</dc:creator>
  <cp:keywords/>
  <dc:description/>
  <cp:lastModifiedBy>Юлия Гринь</cp:lastModifiedBy>
  <cp:revision>22</cp:revision>
  <dcterms:created xsi:type="dcterms:W3CDTF">2022-08-19T13:01:00Z</dcterms:created>
  <dcterms:modified xsi:type="dcterms:W3CDTF">2022-09-08T06:25:00Z</dcterms:modified>
</cp:coreProperties>
</file>