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C0" w:rsidRPr="00AB7F35" w:rsidRDefault="00C66EC0" w:rsidP="002D5218">
      <w:pPr>
        <w:pStyle w:val="a4"/>
        <w:tabs>
          <w:tab w:val="left" w:pos="709"/>
        </w:tabs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align>top</wp:align>
            </wp:positionV>
            <wp:extent cx="457200" cy="647700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EC0" w:rsidRDefault="00C66EC0" w:rsidP="00C66EC0">
      <w:pPr>
        <w:pStyle w:val="a4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AB7F3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5021B">
        <w:rPr>
          <w:rFonts w:cs="Times New Roman"/>
          <w:sz w:val="28"/>
          <w:szCs w:val="28"/>
        </w:rPr>
        <w:t xml:space="preserve">                               </w:t>
      </w:r>
      <w:r w:rsidR="0045021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331A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5021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5021B" w:rsidRDefault="0045021B" w:rsidP="00C66EC0">
      <w:pPr>
        <w:pStyle w:val="a4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45021B" w:rsidRPr="0045021B" w:rsidRDefault="0045021B" w:rsidP="00C66EC0">
      <w:pPr>
        <w:pStyle w:val="a4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66EC0" w:rsidRPr="00C66EC0" w:rsidRDefault="00C66EC0" w:rsidP="00C66E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C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66EC0" w:rsidRPr="00C66EC0" w:rsidRDefault="00C66EC0" w:rsidP="00C66E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E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КАНЕВСКОЙ  РАЙОН  </w:t>
      </w:r>
    </w:p>
    <w:p w:rsidR="00C66EC0" w:rsidRPr="00AB7F35" w:rsidRDefault="00C66EC0" w:rsidP="00C66E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EC0" w:rsidRPr="00DF1DCB" w:rsidRDefault="00C66EC0" w:rsidP="002D5218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  <w:r w:rsidRPr="00DF1DCB">
        <w:rPr>
          <w:rFonts w:ascii="Times New Roman" w:hAnsi="Times New Roman"/>
          <w:b/>
          <w:sz w:val="32"/>
          <w:szCs w:val="32"/>
        </w:rPr>
        <w:t>ПОСТАНОВЛЕНИЕ</w:t>
      </w:r>
    </w:p>
    <w:p w:rsidR="00C66EC0" w:rsidRDefault="00C66EC0" w:rsidP="00C66EC0">
      <w:pPr>
        <w:jc w:val="center"/>
        <w:rPr>
          <w:sz w:val="28"/>
          <w:szCs w:val="28"/>
        </w:rPr>
      </w:pPr>
    </w:p>
    <w:p w:rsidR="00C66EC0" w:rsidRPr="00A3601F" w:rsidRDefault="00C66EC0" w:rsidP="00C66E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  <w:t xml:space="preserve">     </w:t>
      </w:r>
      <w:r w:rsidR="00DF1DCB">
        <w:rPr>
          <w:sz w:val="28"/>
          <w:szCs w:val="28"/>
        </w:rPr>
        <w:t xml:space="preserve">               </w:t>
      </w:r>
      <w:r w:rsidRPr="00143E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143EBA">
        <w:rPr>
          <w:sz w:val="28"/>
          <w:szCs w:val="28"/>
        </w:rPr>
        <w:t xml:space="preserve">   </w:t>
      </w:r>
    </w:p>
    <w:p w:rsidR="00C66EC0" w:rsidRDefault="00C66EC0" w:rsidP="00C66EC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ст. Каневская</w:t>
      </w:r>
    </w:p>
    <w:p w:rsidR="00C66EC0" w:rsidRDefault="00C66EC0" w:rsidP="00C66E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6EC0" w:rsidRDefault="00C66EC0" w:rsidP="00C66EC0">
      <w:pPr>
        <w:jc w:val="both"/>
        <w:rPr>
          <w:rFonts w:ascii="Times New Roman" w:hAnsi="Times New Roman"/>
          <w:sz w:val="28"/>
          <w:szCs w:val="28"/>
        </w:rPr>
      </w:pPr>
    </w:p>
    <w:p w:rsidR="004F154D" w:rsidRDefault="00C66EC0" w:rsidP="004F15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4F154D">
        <w:rPr>
          <w:rFonts w:ascii="Times New Roman" w:hAnsi="Times New Roman"/>
          <w:b/>
          <w:sz w:val="28"/>
          <w:szCs w:val="28"/>
        </w:rPr>
        <w:t xml:space="preserve"> согласования эскиза (</w:t>
      </w:r>
      <w:proofErr w:type="spellStart"/>
      <w:proofErr w:type="gramStart"/>
      <w:r w:rsidR="004F154D">
        <w:rPr>
          <w:rFonts w:ascii="Times New Roman" w:hAnsi="Times New Roman"/>
          <w:b/>
          <w:sz w:val="28"/>
          <w:szCs w:val="28"/>
        </w:rPr>
        <w:t>дизайн-проекта</w:t>
      </w:r>
      <w:proofErr w:type="spellEnd"/>
      <w:proofErr w:type="gramEnd"/>
      <w:r w:rsidR="004F154D">
        <w:rPr>
          <w:rFonts w:ascii="Times New Roman" w:hAnsi="Times New Roman"/>
          <w:b/>
          <w:sz w:val="28"/>
          <w:szCs w:val="28"/>
        </w:rPr>
        <w:t>)</w:t>
      </w:r>
    </w:p>
    <w:p w:rsidR="00C66EC0" w:rsidRDefault="004F154D" w:rsidP="004F15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нестационарных торговых объектов</w:t>
      </w:r>
      <w:r w:rsidR="00C66EC0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Каневской район</w:t>
      </w:r>
    </w:p>
    <w:p w:rsidR="00C66EC0" w:rsidRDefault="00C66EC0" w:rsidP="00C66EC0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6EC0" w:rsidRDefault="002D5218" w:rsidP="00C66EC0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6EC0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4F154D">
        <w:rPr>
          <w:rFonts w:ascii="Times New Roman" w:hAnsi="Times New Roman"/>
          <w:sz w:val="28"/>
          <w:szCs w:val="28"/>
        </w:rPr>
        <w:t xml:space="preserve"> </w:t>
      </w:r>
      <w:r w:rsidR="00C66EC0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66EC0">
        <w:rPr>
          <w:rFonts w:ascii="Times New Roman" w:hAnsi="Times New Roman"/>
          <w:sz w:val="28"/>
          <w:szCs w:val="28"/>
        </w:rPr>
        <w:t xml:space="preserve">Уставом  муниципального образования  Каневской район,          </w:t>
      </w:r>
      <w:proofErr w:type="spellStart"/>
      <w:proofErr w:type="gramStart"/>
      <w:r w:rsidR="00C66E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66E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C66EC0">
        <w:rPr>
          <w:rFonts w:ascii="Times New Roman" w:hAnsi="Times New Roman"/>
          <w:sz w:val="28"/>
          <w:szCs w:val="28"/>
        </w:rPr>
        <w:t>н</w:t>
      </w:r>
      <w:proofErr w:type="spellEnd"/>
      <w:r w:rsidR="00C66EC0">
        <w:rPr>
          <w:rFonts w:ascii="Times New Roman" w:hAnsi="Times New Roman"/>
          <w:sz w:val="28"/>
          <w:szCs w:val="28"/>
        </w:rPr>
        <w:t xml:space="preserve"> о в л я ю:</w:t>
      </w:r>
    </w:p>
    <w:p w:rsidR="00C66EC0" w:rsidRDefault="00C66EC0" w:rsidP="00C66EC0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 Утвердить Порядок </w:t>
      </w:r>
      <w:r w:rsidR="004F154D">
        <w:rPr>
          <w:rFonts w:ascii="Times New Roman" w:hAnsi="Times New Roman"/>
          <w:sz w:val="28"/>
          <w:szCs w:val="28"/>
        </w:rPr>
        <w:t>согласования эскиза (дизайн</w:t>
      </w:r>
      <w:r w:rsidR="002D5218">
        <w:rPr>
          <w:rFonts w:ascii="Times New Roman" w:hAnsi="Times New Roman"/>
          <w:sz w:val="28"/>
          <w:szCs w:val="28"/>
        </w:rPr>
        <w:t xml:space="preserve"> </w:t>
      </w:r>
      <w:r w:rsidR="004F154D">
        <w:rPr>
          <w:rFonts w:ascii="Times New Roman" w:hAnsi="Times New Roman"/>
          <w:sz w:val="28"/>
          <w:szCs w:val="28"/>
        </w:rPr>
        <w:t>-</w:t>
      </w:r>
      <w:r w:rsidR="002D5218">
        <w:rPr>
          <w:rFonts w:ascii="Times New Roman" w:hAnsi="Times New Roman"/>
          <w:sz w:val="28"/>
          <w:szCs w:val="28"/>
        </w:rPr>
        <w:t xml:space="preserve"> </w:t>
      </w:r>
      <w:r w:rsidR="004F154D">
        <w:rPr>
          <w:rFonts w:ascii="Times New Roman" w:hAnsi="Times New Roman"/>
          <w:sz w:val="28"/>
          <w:szCs w:val="28"/>
        </w:rPr>
        <w:t>проекта) нестационарных</w:t>
      </w:r>
      <w:r w:rsidR="002D5218">
        <w:rPr>
          <w:rFonts w:ascii="Times New Roman" w:hAnsi="Times New Roman"/>
          <w:sz w:val="28"/>
          <w:szCs w:val="28"/>
        </w:rPr>
        <w:t xml:space="preserve"> </w:t>
      </w:r>
      <w:r w:rsidR="004F154D">
        <w:rPr>
          <w:rFonts w:ascii="Times New Roman" w:hAnsi="Times New Roman"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 Каневской район  (прилагается).</w:t>
      </w:r>
    </w:p>
    <w:p w:rsidR="00C66EC0" w:rsidRPr="00AB7F35" w:rsidRDefault="00C66EC0" w:rsidP="00C66EC0">
      <w:pPr>
        <w:pStyle w:val="a3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7F35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>
        <w:rPr>
          <w:rFonts w:ascii="Times New Roman" w:hAnsi="Times New Roman"/>
          <w:sz w:val="28"/>
          <w:szCs w:val="28"/>
        </w:rPr>
        <w:t>Игнатенко</w:t>
      </w:r>
      <w:r w:rsidRPr="00AB7F35">
        <w:rPr>
          <w:rFonts w:ascii="Times New Roman" w:hAnsi="Times New Roman"/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  <w:r w:rsidRPr="00AB7F35">
        <w:rPr>
          <w:rFonts w:ascii="Times New Roman" w:hAnsi="Times New Roman"/>
          <w:strike/>
          <w:sz w:val="28"/>
          <w:szCs w:val="28"/>
        </w:rPr>
        <w:t xml:space="preserve"> </w:t>
      </w:r>
      <w:r w:rsidRPr="00AB7F35">
        <w:rPr>
          <w:rFonts w:ascii="Times New Roman" w:hAnsi="Times New Roman"/>
          <w:sz w:val="28"/>
          <w:szCs w:val="28"/>
        </w:rPr>
        <w:t xml:space="preserve"> </w:t>
      </w:r>
    </w:p>
    <w:p w:rsidR="00C66EC0" w:rsidRDefault="00C66EC0" w:rsidP="00C66EC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Каневской район М.В.Фоменко.</w:t>
      </w:r>
    </w:p>
    <w:p w:rsidR="00C66EC0" w:rsidRDefault="00C66EC0" w:rsidP="00C66EC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4F154D" w:rsidRDefault="004F154D" w:rsidP="004F154D">
      <w:pPr>
        <w:pStyle w:val="a3"/>
        <w:widowControl w:val="0"/>
        <w:tabs>
          <w:tab w:val="left" w:pos="993"/>
        </w:tabs>
        <w:autoSpaceDE w:val="0"/>
        <w:autoSpaceDN w:val="0"/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C66EC0" w:rsidRDefault="00C66EC0" w:rsidP="00C66EC0">
      <w:pPr>
        <w:pStyle w:val="a3"/>
        <w:widowControl w:val="0"/>
        <w:autoSpaceDE w:val="0"/>
        <w:autoSpaceDN w:val="0"/>
        <w:spacing w:before="240"/>
        <w:ind w:left="1069"/>
        <w:jc w:val="both"/>
        <w:rPr>
          <w:rFonts w:ascii="Times New Roman" w:hAnsi="Times New Roman"/>
          <w:sz w:val="28"/>
          <w:szCs w:val="28"/>
        </w:rPr>
      </w:pPr>
    </w:p>
    <w:p w:rsidR="00C66EC0" w:rsidRDefault="00C66EC0" w:rsidP="00C66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C66EC0" w:rsidRDefault="00C66EC0" w:rsidP="00C66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                                                                      А.В.  Герасименко</w:t>
      </w:r>
    </w:p>
    <w:p w:rsidR="004F154D" w:rsidRDefault="004F154D" w:rsidP="00C66EC0">
      <w:pPr>
        <w:jc w:val="both"/>
        <w:rPr>
          <w:rFonts w:ascii="Times New Roman" w:hAnsi="Times New Roman"/>
          <w:sz w:val="28"/>
          <w:szCs w:val="28"/>
        </w:rPr>
      </w:pPr>
    </w:p>
    <w:p w:rsidR="004F154D" w:rsidRDefault="004F154D" w:rsidP="00C66EC0">
      <w:pPr>
        <w:jc w:val="both"/>
        <w:rPr>
          <w:rFonts w:ascii="Times New Roman" w:hAnsi="Times New Roman"/>
          <w:sz w:val="28"/>
          <w:szCs w:val="28"/>
        </w:rPr>
      </w:pPr>
    </w:p>
    <w:p w:rsidR="004F154D" w:rsidRDefault="004F154D" w:rsidP="00C66EC0">
      <w:pPr>
        <w:jc w:val="both"/>
        <w:rPr>
          <w:rFonts w:ascii="Times New Roman" w:hAnsi="Times New Roman"/>
          <w:sz w:val="28"/>
          <w:szCs w:val="28"/>
        </w:rPr>
      </w:pPr>
    </w:p>
    <w:p w:rsidR="004F154D" w:rsidRDefault="004F154D" w:rsidP="00C66EC0">
      <w:pPr>
        <w:jc w:val="both"/>
        <w:rPr>
          <w:rFonts w:ascii="Times New Roman" w:hAnsi="Times New Roman"/>
          <w:sz w:val="28"/>
          <w:szCs w:val="28"/>
        </w:rPr>
      </w:pPr>
    </w:p>
    <w:p w:rsidR="00527C4A" w:rsidRDefault="00527C4A" w:rsidP="00C66EC0">
      <w:pPr>
        <w:jc w:val="both"/>
        <w:rPr>
          <w:rFonts w:ascii="Times New Roman" w:hAnsi="Times New Roman"/>
          <w:sz w:val="28"/>
          <w:szCs w:val="28"/>
        </w:rPr>
      </w:pPr>
    </w:p>
    <w:p w:rsidR="00527C4A" w:rsidRDefault="00527C4A" w:rsidP="00C66EC0">
      <w:pPr>
        <w:jc w:val="both"/>
        <w:rPr>
          <w:rFonts w:ascii="Times New Roman" w:hAnsi="Times New Roman"/>
          <w:sz w:val="28"/>
          <w:szCs w:val="28"/>
        </w:rPr>
      </w:pPr>
    </w:p>
    <w:p w:rsidR="00527C4A" w:rsidRDefault="00527C4A" w:rsidP="00C66EC0">
      <w:pPr>
        <w:jc w:val="both"/>
        <w:rPr>
          <w:rFonts w:ascii="Times New Roman" w:hAnsi="Times New Roman"/>
          <w:sz w:val="28"/>
          <w:szCs w:val="28"/>
        </w:rPr>
      </w:pPr>
    </w:p>
    <w:p w:rsidR="009332EC" w:rsidRDefault="00C66EC0" w:rsidP="00C66EC0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ПРИЛОЖЕНИЕ</w:t>
      </w:r>
    </w:p>
    <w:p w:rsidR="00C66EC0" w:rsidRDefault="00C66EC0" w:rsidP="00C66EC0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C66EC0" w:rsidRDefault="00C66EC0" w:rsidP="00C66EC0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C66EC0" w:rsidRDefault="00C66EC0" w:rsidP="00C66EC0">
      <w:pPr>
        <w:tabs>
          <w:tab w:val="left" w:pos="5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Каневской район</w:t>
      </w:r>
    </w:p>
    <w:p w:rsidR="00C66EC0" w:rsidRDefault="00C66EC0" w:rsidP="00C66EC0">
      <w:pPr>
        <w:rPr>
          <w:rFonts w:ascii="Times New Roman" w:hAnsi="Times New Roman"/>
          <w:sz w:val="28"/>
          <w:szCs w:val="28"/>
        </w:rPr>
      </w:pPr>
    </w:p>
    <w:p w:rsidR="00C66EC0" w:rsidRDefault="00C66EC0" w:rsidP="00C66EC0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___________ № _____________</w:t>
      </w:r>
    </w:p>
    <w:p w:rsidR="00C66EC0" w:rsidRPr="00C66EC0" w:rsidRDefault="00C66EC0" w:rsidP="00C66EC0">
      <w:pPr>
        <w:rPr>
          <w:rFonts w:ascii="Times New Roman" w:hAnsi="Times New Roman"/>
          <w:sz w:val="28"/>
          <w:szCs w:val="28"/>
        </w:rPr>
      </w:pPr>
    </w:p>
    <w:p w:rsidR="00C66EC0" w:rsidRPr="00C66EC0" w:rsidRDefault="00C66EC0" w:rsidP="00C66EC0">
      <w:pPr>
        <w:rPr>
          <w:rFonts w:ascii="Times New Roman" w:hAnsi="Times New Roman"/>
          <w:sz w:val="28"/>
          <w:szCs w:val="28"/>
        </w:rPr>
      </w:pPr>
    </w:p>
    <w:p w:rsidR="00C66EC0" w:rsidRPr="004F154D" w:rsidRDefault="00C66EC0" w:rsidP="004F15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EC0" w:rsidRPr="004F154D" w:rsidRDefault="00C66EC0" w:rsidP="004F15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4D">
        <w:rPr>
          <w:rFonts w:ascii="Times New Roman" w:hAnsi="Times New Roman" w:cs="Times New Roman"/>
          <w:b/>
          <w:sz w:val="28"/>
          <w:szCs w:val="28"/>
        </w:rPr>
        <w:t>П</w:t>
      </w:r>
      <w:r w:rsidR="004F154D">
        <w:rPr>
          <w:rFonts w:ascii="Times New Roman" w:hAnsi="Times New Roman" w:cs="Times New Roman"/>
          <w:b/>
          <w:sz w:val="28"/>
          <w:szCs w:val="28"/>
        </w:rPr>
        <w:t>орядок</w:t>
      </w:r>
      <w:r w:rsidRPr="004F154D">
        <w:rPr>
          <w:b/>
        </w:rPr>
        <w:br/>
      </w:r>
      <w:r w:rsidR="004F154D" w:rsidRPr="004F154D">
        <w:rPr>
          <w:rFonts w:ascii="Times New Roman" w:hAnsi="Times New Roman" w:cs="Times New Roman"/>
          <w:b/>
          <w:sz w:val="28"/>
          <w:szCs w:val="28"/>
        </w:rPr>
        <w:t>согласования эскиза (</w:t>
      </w:r>
      <w:proofErr w:type="spellStart"/>
      <w:proofErr w:type="gramStart"/>
      <w:r w:rsidR="004F154D" w:rsidRPr="004F154D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="004F154D" w:rsidRPr="004F154D">
        <w:rPr>
          <w:rFonts w:ascii="Times New Roman" w:hAnsi="Times New Roman" w:cs="Times New Roman"/>
          <w:b/>
          <w:sz w:val="28"/>
          <w:szCs w:val="28"/>
        </w:rPr>
        <w:t xml:space="preserve">) нестационарных торговых </w:t>
      </w:r>
      <w:r w:rsidR="004F154D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4F154D" w:rsidRPr="004F154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Каневской район</w:t>
      </w:r>
    </w:p>
    <w:p w:rsidR="00C66EC0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4F154D" w:rsidRDefault="004F154D" w:rsidP="004F154D">
      <w:pPr>
        <w:ind w:firstLine="720"/>
        <w:jc w:val="center"/>
        <w:rPr>
          <w:rStyle w:val="ab"/>
          <w:rFonts w:ascii="Times New Roman" w:hAnsi="Times New Roman"/>
          <w:b/>
          <w:sz w:val="28"/>
          <w:szCs w:val="28"/>
        </w:rPr>
      </w:pPr>
      <w:r w:rsidRPr="004F154D">
        <w:rPr>
          <w:rStyle w:val="ab"/>
          <w:rFonts w:ascii="Times New Roman" w:hAnsi="Times New Roman"/>
          <w:b/>
          <w:sz w:val="28"/>
          <w:szCs w:val="28"/>
        </w:rPr>
        <w:t>1.Общие положения</w:t>
      </w:r>
      <w:r>
        <w:rPr>
          <w:rStyle w:val="ab"/>
          <w:rFonts w:ascii="Times New Roman" w:hAnsi="Times New Roman"/>
          <w:b/>
          <w:sz w:val="28"/>
          <w:szCs w:val="28"/>
        </w:rPr>
        <w:t xml:space="preserve"> </w:t>
      </w:r>
    </w:p>
    <w:p w:rsidR="004F154D" w:rsidRDefault="004F154D" w:rsidP="004F154D">
      <w:pPr>
        <w:ind w:firstLine="720"/>
        <w:jc w:val="center"/>
        <w:rPr>
          <w:rStyle w:val="ab"/>
          <w:rFonts w:ascii="Times New Roman" w:hAnsi="Times New Roman"/>
          <w:b/>
          <w:sz w:val="28"/>
          <w:szCs w:val="28"/>
        </w:rPr>
      </w:pPr>
    </w:p>
    <w:p w:rsidR="00D34053" w:rsidRDefault="004F154D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b"/>
          <w:rFonts w:ascii="Times New Roman" w:hAnsi="Times New Roman"/>
          <w:sz w:val="28"/>
          <w:szCs w:val="28"/>
        </w:rPr>
        <w:t>1.1.Порядок согласования эскиза (дизайн – проекта) нестационарного торгового объекта на территории муниципального образования</w:t>
      </w:r>
      <w:r w:rsidR="00D34053">
        <w:rPr>
          <w:rStyle w:val="ab"/>
          <w:rFonts w:ascii="Times New Roman" w:hAnsi="Times New Roman"/>
          <w:sz w:val="28"/>
          <w:szCs w:val="28"/>
        </w:rPr>
        <w:t xml:space="preserve"> Каневской район (далее – Порядок) разработан</w:t>
      </w:r>
      <w:r w:rsidR="00D34053" w:rsidRPr="00D34053">
        <w:rPr>
          <w:rFonts w:ascii="Times New Roman" w:hAnsi="Times New Roman"/>
          <w:sz w:val="28"/>
          <w:szCs w:val="28"/>
        </w:rPr>
        <w:t xml:space="preserve"> </w:t>
      </w:r>
      <w:r w:rsidR="00D34053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Федерации», в целях формирования архитектурного облика, повышения общего уровня эстетических требований к внешнему виду нестационарных торговых объектов (далее – НТО).</w:t>
      </w:r>
      <w:proofErr w:type="gramEnd"/>
    </w:p>
    <w:p w:rsidR="00ED52F2" w:rsidRDefault="00D34053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устанавливает правила согласования проекта оформления фасадов НТО на территории муниципального образования Каневской район независимо от форм собственности земельного участка.</w:t>
      </w:r>
    </w:p>
    <w:p w:rsidR="00ED52F2" w:rsidRDefault="00ED52F2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Настоящий Порядок обязателен для исполнения всеми юридическими и физическими лицами, являющимися собственниками объектов, расположенных на территории муниципального образования Каневской район, либо владеющими данными объектами на ином законном основании.</w:t>
      </w:r>
    </w:p>
    <w:p w:rsidR="00ED52F2" w:rsidRDefault="00ED52F2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Основные понятия, используемые в настоящем Положении:</w:t>
      </w:r>
    </w:p>
    <w:p w:rsidR="00ED52F2" w:rsidRDefault="00ED52F2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НТО – торговый объект, представляющий собой временное сооружение или временную конструкцию, не связанную прочно с земельным участком, вне зависимости от присоединения или </w:t>
      </w:r>
      <w:r w:rsidR="00D34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неприсоединения к сетям инженерно-технического обеспечения, в том числе передвижное сооружение.</w:t>
      </w:r>
    </w:p>
    <w:p w:rsidR="00527C4A" w:rsidRDefault="00ED52F2" w:rsidP="004F15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/>
          <w:sz w:val="28"/>
          <w:szCs w:val="28"/>
        </w:rPr>
        <w:t>Проект оформления фасада НТО – документ, содержащий следующие сведения об объекте: адрес, технические характеристики, сведения о собственнике объекта, перечень согласующих лиц</w:t>
      </w:r>
      <w:r w:rsidR="002D5218">
        <w:rPr>
          <w:rFonts w:ascii="Times New Roman" w:hAnsi="Times New Roman"/>
          <w:sz w:val="28"/>
          <w:szCs w:val="28"/>
        </w:rPr>
        <w:t>, план привязки НТО на топографической</w:t>
      </w:r>
      <w:r>
        <w:rPr>
          <w:rFonts w:ascii="Times New Roman" w:hAnsi="Times New Roman"/>
          <w:sz w:val="28"/>
          <w:szCs w:val="28"/>
        </w:rPr>
        <w:t xml:space="preserve"> основе с указанием точного места размещения и площади объекта, текстовые и графические материалы </w:t>
      </w:r>
      <w:r w:rsidR="00527C4A">
        <w:rPr>
          <w:rFonts w:ascii="Times New Roman" w:hAnsi="Times New Roman"/>
          <w:sz w:val="28"/>
          <w:szCs w:val="28"/>
        </w:rPr>
        <w:t xml:space="preserve">относительно эстетичного, а так же цветового решения, с описанием цветов по шкале </w:t>
      </w:r>
      <w:r w:rsidR="00527C4A">
        <w:rPr>
          <w:rFonts w:ascii="Times New Roman" w:hAnsi="Times New Roman"/>
          <w:sz w:val="28"/>
          <w:szCs w:val="28"/>
          <w:lang w:val="en-US"/>
        </w:rPr>
        <w:t>RAL</w:t>
      </w:r>
      <w:r w:rsidR="00527C4A">
        <w:rPr>
          <w:rFonts w:ascii="Times New Roman" w:hAnsi="Times New Roman"/>
          <w:sz w:val="28"/>
          <w:szCs w:val="28"/>
        </w:rPr>
        <w:t xml:space="preserve"> и материалов, используемых при отделке фасада НТО и инженерного</w:t>
      </w:r>
      <w:proofErr w:type="gramEnd"/>
      <w:r w:rsidR="00527C4A">
        <w:rPr>
          <w:rFonts w:ascii="Times New Roman" w:hAnsi="Times New Roman"/>
          <w:sz w:val="28"/>
          <w:szCs w:val="28"/>
        </w:rPr>
        <w:t xml:space="preserve"> обеспечения объекта.</w:t>
      </w:r>
    </w:p>
    <w:p w:rsidR="002D5218" w:rsidRDefault="002D5218" w:rsidP="002D521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Шкала цветов </w:t>
      </w:r>
      <w:r>
        <w:rPr>
          <w:rFonts w:ascii="Times New Roman" w:hAnsi="Times New Roman"/>
          <w:sz w:val="28"/>
          <w:szCs w:val="28"/>
          <w:lang w:val="en-US"/>
        </w:rPr>
        <w:t>RAL</w:t>
      </w:r>
      <w:r>
        <w:rPr>
          <w:rFonts w:ascii="Times New Roman" w:hAnsi="Times New Roman"/>
          <w:sz w:val="28"/>
          <w:szCs w:val="28"/>
        </w:rPr>
        <w:t>- промышленный европейский стандарт цветов, где  каждый цвет обозначается цифровым индексом.</w:t>
      </w:r>
    </w:p>
    <w:p w:rsidR="0045021B" w:rsidRDefault="002D5218" w:rsidP="002D5218">
      <w:pPr>
        <w:tabs>
          <w:tab w:val="left" w:pos="4440"/>
          <w:tab w:val="center" w:pos="5178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7C4A" w:rsidRDefault="0045021B" w:rsidP="002D5218">
      <w:pPr>
        <w:tabs>
          <w:tab w:val="left" w:pos="4440"/>
          <w:tab w:val="center" w:pos="5178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2D5218">
        <w:rPr>
          <w:rFonts w:ascii="Times New Roman" w:hAnsi="Times New Roman"/>
          <w:sz w:val="28"/>
          <w:szCs w:val="28"/>
        </w:rPr>
        <w:t xml:space="preserve">  2</w:t>
      </w:r>
    </w:p>
    <w:p w:rsidR="00527C4A" w:rsidRDefault="00CD0F32" w:rsidP="00CD0F32">
      <w:pPr>
        <w:tabs>
          <w:tab w:val="left" w:pos="4560"/>
          <w:tab w:val="center" w:pos="5178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2D5218">
        <w:rPr>
          <w:rFonts w:ascii="Times New Roman" w:hAnsi="Times New Roman"/>
          <w:sz w:val="28"/>
          <w:szCs w:val="28"/>
        </w:rPr>
        <w:t xml:space="preserve"> </w:t>
      </w:r>
    </w:p>
    <w:p w:rsidR="004F154D" w:rsidRDefault="00527C4A" w:rsidP="00527C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1.4.4.Заявитель -  физическое или юридическое лицо, обратившееся за согласованием эскиза (дизайн – проекта) оформления фасада НТО. </w:t>
      </w:r>
    </w:p>
    <w:p w:rsidR="00527C4A" w:rsidRDefault="002D5218" w:rsidP="00527C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7C4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5</w:t>
      </w:r>
      <w:r w:rsidR="00527C4A">
        <w:rPr>
          <w:rFonts w:ascii="Times New Roman" w:hAnsi="Times New Roman"/>
          <w:sz w:val="28"/>
          <w:szCs w:val="28"/>
        </w:rPr>
        <w:t>. Места размещения и установки НТО на землях общего пользования определяются в соответствии  со схемой размещения НТО на территории муниципального образования Каневской район, утвержденной постановлением администрации муниципального образования Каневской район.</w:t>
      </w:r>
    </w:p>
    <w:p w:rsidR="00FC0E73" w:rsidRPr="00FC0E73" w:rsidRDefault="00FC0E73" w:rsidP="00527C4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C0E73" w:rsidRDefault="00FC0E73" w:rsidP="00FC0E7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0E73">
        <w:rPr>
          <w:rFonts w:ascii="Times New Roman" w:hAnsi="Times New Roman"/>
          <w:b/>
          <w:sz w:val="28"/>
          <w:szCs w:val="28"/>
        </w:rPr>
        <w:t xml:space="preserve">2.Порядок согласования </w:t>
      </w:r>
      <w:r>
        <w:rPr>
          <w:rFonts w:ascii="Times New Roman" w:hAnsi="Times New Roman"/>
          <w:b/>
          <w:sz w:val="28"/>
          <w:szCs w:val="28"/>
        </w:rPr>
        <w:t xml:space="preserve">эскиза (дизайн – </w:t>
      </w:r>
      <w:r w:rsidRPr="00FC0E73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b/>
          <w:sz w:val="28"/>
          <w:szCs w:val="28"/>
        </w:rPr>
        <w:t>)</w:t>
      </w:r>
      <w:r w:rsidRPr="00FC0E73">
        <w:rPr>
          <w:rFonts w:ascii="Times New Roman" w:hAnsi="Times New Roman"/>
          <w:b/>
          <w:sz w:val="28"/>
          <w:szCs w:val="28"/>
        </w:rPr>
        <w:t xml:space="preserve"> оформления фасадов НТО</w:t>
      </w:r>
    </w:p>
    <w:p w:rsidR="00FC0E73" w:rsidRDefault="00FC0E7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F32" w:rsidRDefault="00FC0E7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D0F32">
        <w:rPr>
          <w:rFonts w:ascii="Times New Roman" w:hAnsi="Times New Roman"/>
          <w:sz w:val="28"/>
          <w:szCs w:val="28"/>
        </w:rPr>
        <w:t xml:space="preserve">Проект оформления фасада НТО является обязательным перед </w:t>
      </w:r>
      <w:r w:rsidR="002D5218">
        <w:rPr>
          <w:rFonts w:ascii="Times New Roman" w:hAnsi="Times New Roman"/>
          <w:sz w:val="28"/>
          <w:szCs w:val="28"/>
        </w:rPr>
        <w:t xml:space="preserve">установкой, </w:t>
      </w:r>
      <w:r w:rsidR="00CD0F32">
        <w:rPr>
          <w:rFonts w:ascii="Times New Roman" w:hAnsi="Times New Roman"/>
          <w:sz w:val="28"/>
          <w:szCs w:val="28"/>
        </w:rPr>
        <w:t>проведением работ по ремонту, покраске объекта или его отдельных элементов.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2.2.Проект оформления фасадов НТО определяет: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к форме конструкции объекта;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к отделке и окраске объекта;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-рекомендации по использованию систем материалов и красок.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C0E73">
        <w:rPr>
          <w:rFonts w:ascii="Times New Roman" w:hAnsi="Times New Roman"/>
          <w:sz w:val="28"/>
          <w:szCs w:val="28"/>
        </w:rPr>
        <w:t>Согласование эскиза (</w:t>
      </w:r>
      <w:proofErr w:type="spellStart"/>
      <w:proofErr w:type="gramStart"/>
      <w:r w:rsidR="00FC0E73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FC0E73">
        <w:rPr>
          <w:rFonts w:ascii="Times New Roman" w:hAnsi="Times New Roman"/>
          <w:sz w:val="28"/>
          <w:szCs w:val="28"/>
        </w:rPr>
        <w:t xml:space="preserve">) НТО осуществляется администрацией муниципального образования Каневской район </w:t>
      </w:r>
      <w:r w:rsidR="002D5218">
        <w:rPr>
          <w:rFonts w:ascii="Times New Roman" w:hAnsi="Times New Roman"/>
          <w:sz w:val="28"/>
          <w:szCs w:val="28"/>
        </w:rPr>
        <w:t xml:space="preserve">в лице управления строительства администрации муниципального образования Каневской район </w:t>
      </w:r>
      <w:r w:rsidR="00FC0E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уполномоченный орган).</w:t>
      </w:r>
      <w:r w:rsidR="00FC0E73">
        <w:rPr>
          <w:rFonts w:ascii="Times New Roman" w:hAnsi="Times New Roman"/>
          <w:sz w:val="28"/>
          <w:szCs w:val="28"/>
        </w:rPr>
        <w:t xml:space="preserve">  </w:t>
      </w:r>
    </w:p>
    <w:p w:rsidR="00FC0E73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Заявитель  на имя </w:t>
      </w:r>
      <w:r w:rsidR="002D5218">
        <w:rPr>
          <w:rFonts w:ascii="Times New Roman" w:hAnsi="Times New Roman"/>
          <w:sz w:val="28"/>
          <w:szCs w:val="28"/>
        </w:rPr>
        <w:t xml:space="preserve"> руководителя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18">
        <w:rPr>
          <w:rFonts w:ascii="Times New Roman" w:hAnsi="Times New Roman"/>
          <w:sz w:val="28"/>
          <w:szCs w:val="28"/>
        </w:rPr>
        <w:t xml:space="preserve"> </w:t>
      </w:r>
      <w:r w:rsidR="00FC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предоставляет:</w:t>
      </w:r>
    </w:p>
    <w:p w:rsidR="00CD0F32" w:rsidRDefault="00CD0F3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о согласовании эскиза (</w:t>
      </w:r>
      <w:proofErr w:type="spell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>) НТО -1экз. (оригинал)</w:t>
      </w:r>
      <w:r w:rsidR="00AF79D4">
        <w:rPr>
          <w:rFonts w:ascii="Times New Roman" w:hAnsi="Times New Roman"/>
          <w:sz w:val="28"/>
          <w:szCs w:val="28"/>
        </w:rPr>
        <w:t>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-копию документа, удостоверяющего личность Заявителя или представителя Заявителя;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-копию документа, подтверждающего полномочия  представителя Заявителя;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копию документа, подтверждающего право пользования земельным участком</w:t>
      </w:r>
      <w:r w:rsidR="002D5218">
        <w:rPr>
          <w:rFonts w:ascii="Times New Roman" w:hAnsi="Times New Roman"/>
          <w:sz w:val="28"/>
          <w:szCs w:val="28"/>
        </w:rPr>
        <w:t xml:space="preserve"> (договор о предоставлении права на </w:t>
      </w:r>
      <w:proofErr w:type="spellStart"/>
      <w:r w:rsidR="002D5218">
        <w:rPr>
          <w:rFonts w:ascii="Times New Roman" w:hAnsi="Times New Roman"/>
          <w:sz w:val="28"/>
          <w:szCs w:val="28"/>
        </w:rPr>
        <w:t>размнщение</w:t>
      </w:r>
      <w:proofErr w:type="spellEnd"/>
      <w:r w:rsidR="002D5218">
        <w:rPr>
          <w:rFonts w:ascii="Times New Roman" w:hAnsi="Times New Roman"/>
          <w:sz w:val="28"/>
          <w:szCs w:val="28"/>
        </w:rPr>
        <w:t xml:space="preserve"> нестационарного торгового объекта на территории </w:t>
      </w:r>
      <w:proofErr w:type="spellStart"/>
      <w:r w:rsidR="002D521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2D52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Состав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НТО: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-титульный лист (</w:t>
      </w:r>
      <w:r w:rsidR="000A7D7C">
        <w:rPr>
          <w:rFonts w:ascii="Times New Roman" w:hAnsi="Times New Roman"/>
          <w:sz w:val="28"/>
          <w:szCs w:val="28"/>
        </w:rPr>
        <w:t>фамилия, имя, отчество Заявителя, полное наименование организации (в случае обращения юридического лица)</w:t>
      </w:r>
      <w:r w:rsidR="00784883">
        <w:rPr>
          <w:rFonts w:ascii="Times New Roman" w:hAnsi="Times New Roman"/>
          <w:sz w:val="28"/>
          <w:szCs w:val="28"/>
        </w:rPr>
        <w:t>, контактные данные</w:t>
      </w:r>
      <w:r w:rsidR="000A7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наименование и место размещения объекта);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-пояснительная записка (краткое обоснование выполняемых работ, рекомендации по нару</w:t>
      </w:r>
      <w:r w:rsidR="00481E72">
        <w:rPr>
          <w:rFonts w:ascii="Times New Roman" w:hAnsi="Times New Roman"/>
          <w:sz w:val="28"/>
          <w:szCs w:val="28"/>
        </w:rPr>
        <w:t>жному освещению, водоотведению</w:t>
      </w:r>
      <w:r>
        <w:rPr>
          <w:rFonts w:ascii="Times New Roman" w:hAnsi="Times New Roman"/>
          <w:sz w:val="28"/>
          <w:szCs w:val="28"/>
        </w:rPr>
        <w:t>);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-схема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</w:t>
      </w:r>
      <w:r w:rsidR="00784883">
        <w:rPr>
          <w:rFonts w:ascii="Times New Roman" w:hAnsi="Times New Roman"/>
          <w:sz w:val="28"/>
          <w:szCs w:val="28"/>
        </w:rPr>
        <w:t xml:space="preserve"> (до установки НТО)</w:t>
      </w:r>
      <w:r>
        <w:rPr>
          <w:rFonts w:ascii="Times New Roman" w:hAnsi="Times New Roman"/>
          <w:sz w:val="28"/>
          <w:szCs w:val="28"/>
        </w:rPr>
        <w:t>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-листы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79D4" w:rsidRDefault="00AF79D4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топооснова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(</w:t>
      </w:r>
      <w:proofErr w:type="gramStart"/>
      <w:r>
        <w:rPr>
          <w:rFonts w:ascii="Times New Roman" w:hAnsi="Times New Roman"/>
          <w:sz w:val="28"/>
          <w:szCs w:val="28"/>
        </w:rPr>
        <w:t>актуальная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2D5218" w:rsidRDefault="000A7D7C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0A7D7C" w:rsidRDefault="002D5218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0A7D7C">
        <w:rPr>
          <w:rFonts w:ascii="Times New Roman" w:hAnsi="Times New Roman"/>
          <w:sz w:val="28"/>
          <w:szCs w:val="28"/>
        </w:rPr>
        <w:t>3</w:t>
      </w:r>
    </w:p>
    <w:p w:rsidR="000A7D7C" w:rsidRDefault="000A7D7C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9D4" w:rsidRDefault="00481E7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-схема планировочной организации (зонирование, план дорожных покрытий,</w:t>
      </w:r>
      <w:r w:rsidRPr="0048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озеленения, план расстановки малых архитектурных форм,</w:t>
      </w:r>
      <w:proofErr w:type="gramEnd"/>
    </w:p>
    <w:p w:rsidR="00AF79D4" w:rsidRDefault="00481E72" w:rsidP="000A7D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оборудования площадок);</w:t>
      </w:r>
    </w:p>
    <w:p w:rsidR="00481E72" w:rsidRDefault="00481E7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-схема разбивочного плана;</w:t>
      </w:r>
    </w:p>
    <w:p w:rsidR="00481E72" w:rsidRDefault="00481E72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покрытий с учётом мероприятий по обеспечению</w:t>
      </w:r>
      <w:r w:rsidR="00115DA5">
        <w:rPr>
          <w:rFonts w:ascii="Times New Roman" w:hAnsi="Times New Roman"/>
          <w:sz w:val="28"/>
          <w:szCs w:val="28"/>
        </w:rPr>
        <w:t xml:space="preserve"> доступа для </w:t>
      </w:r>
      <w:proofErr w:type="spellStart"/>
      <w:r w:rsidR="00115DA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0A7D7C">
        <w:rPr>
          <w:rFonts w:ascii="Times New Roman" w:hAnsi="Times New Roman"/>
          <w:sz w:val="28"/>
          <w:szCs w:val="28"/>
        </w:rPr>
        <w:t xml:space="preserve"> групп граждан;</w:t>
      </w:r>
    </w:p>
    <w:p w:rsidR="000A7D7C" w:rsidRDefault="000A7D7C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-места предполагаемого размещения информационных и рекламных конструкций;</w:t>
      </w:r>
    </w:p>
    <w:p w:rsidR="000A7D7C" w:rsidRDefault="000A7D7C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-схема разверток фасадов НТО с экспликацией элементов фасада НТО с указанием материалов, применяемых в отделке внешнего вида НТО, их цветовое решение</w:t>
      </w:r>
      <w:r w:rsidR="00784883">
        <w:rPr>
          <w:rFonts w:ascii="Times New Roman" w:hAnsi="Times New Roman"/>
          <w:sz w:val="28"/>
          <w:szCs w:val="28"/>
        </w:rPr>
        <w:t xml:space="preserve"> (в двух экземплярах)</w:t>
      </w:r>
      <w:r>
        <w:rPr>
          <w:rFonts w:ascii="Times New Roman" w:hAnsi="Times New Roman"/>
          <w:sz w:val="28"/>
          <w:szCs w:val="28"/>
        </w:rPr>
        <w:t>.</w:t>
      </w:r>
    </w:p>
    <w:p w:rsidR="000A7D7C" w:rsidRDefault="000A7D7C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 своей инициативе представить несколько вариантов эскизов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а так же иные документы, которые он считает необходимыми.</w:t>
      </w:r>
    </w:p>
    <w:p w:rsidR="000A7D7C" w:rsidRDefault="0078488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Текстовые и графические материалы должны быть сброшюрованы.</w:t>
      </w:r>
    </w:p>
    <w:p w:rsidR="00784883" w:rsidRDefault="0078488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размещения группы НТО выполняется общий эскизный проект на всю группу НТО.</w:t>
      </w:r>
    </w:p>
    <w:p w:rsidR="00AF79D4" w:rsidRDefault="00784883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уполномоченный орган рассм</w:t>
      </w:r>
      <w:r w:rsidR="0008530B">
        <w:rPr>
          <w:rFonts w:ascii="Times New Roman" w:hAnsi="Times New Roman"/>
          <w:sz w:val="28"/>
          <w:szCs w:val="28"/>
        </w:rPr>
        <w:t xml:space="preserve">атривает </w:t>
      </w:r>
      <w:r>
        <w:rPr>
          <w:rFonts w:ascii="Times New Roman" w:hAnsi="Times New Roman"/>
          <w:sz w:val="28"/>
          <w:szCs w:val="28"/>
        </w:rPr>
        <w:t xml:space="preserve"> проект оформления фасада НТО  </w:t>
      </w:r>
      <w:r w:rsidR="0008530B">
        <w:rPr>
          <w:rFonts w:ascii="Times New Roman" w:hAnsi="Times New Roman"/>
          <w:sz w:val="28"/>
          <w:szCs w:val="28"/>
        </w:rPr>
        <w:t>и приложенные к нему документы в течение</w:t>
      </w:r>
      <w:r>
        <w:rPr>
          <w:rFonts w:ascii="Times New Roman" w:hAnsi="Times New Roman"/>
          <w:sz w:val="28"/>
          <w:szCs w:val="28"/>
        </w:rPr>
        <w:t xml:space="preserve"> 10  рабочих дней со дня подачи документов</w:t>
      </w:r>
      <w:r w:rsidR="0008530B">
        <w:rPr>
          <w:rFonts w:ascii="Times New Roman" w:hAnsi="Times New Roman"/>
          <w:sz w:val="28"/>
          <w:szCs w:val="28"/>
        </w:rPr>
        <w:t xml:space="preserve"> и принимает одно из следующих решений:</w:t>
      </w:r>
    </w:p>
    <w:p w:rsidR="00784883" w:rsidRDefault="0008530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согласовании эскизного проекта;</w:t>
      </w:r>
    </w:p>
    <w:p w:rsidR="0008530B" w:rsidRDefault="0008530B" w:rsidP="0008530B">
      <w:pPr>
        <w:tabs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B3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отказе в согласовании эскизного проекта;</w:t>
      </w:r>
    </w:p>
    <w:p w:rsidR="0008530B" w:rsidRDefault="0008530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Согласование эскиза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осуществляется путем проставления штампа «Согласовано»</w:t>
      </w:r>
      <w:r w:rsidR="00C70BCB">
        <w:rPr>
          <w:rFonts w:ascii="Times New Roman" w:hAnsi="Times New Roman"/>
          <w:sz w:val="28"/>
          <w:szCs w:val="28"/>
        </w:rPr>
        <w:t xml:space="preserve">, даты </w:t>
      </w:r>
      <w:r>
        <w:rPr>
          <w:rFonts w:ascii="Times New Roman" w:hAnsi="Times New Roman"/>
          <w:sz w:val="28"/>
          <w:szCs w:val="28"/>
        </w:rPr>
        <w:t xml:space="preserve">и подписи </w:t>
      </w:r>
      <w:r w:rsidR="00C70BCB">
        <w:rPr>
          <w:rFonts w:ascii="Times New Roman" w:hAnsi="Times New Roman"/>
          <w:sz w:val="28"/>
          <w:szCs w:val="28"/>
        </w:rPr>
        <w:t>должностного лица</w:t>
      </w:r>
      <w:r>
        <w:rPr>
          <w:rFonts w:ascii="Times New Roman" w:hAnsi="Times New Roman"/>
          <w:sz w:val="28"/>
          <w:szCs w:val="28"/>
        </w:rPr>
        <w:t xml:space="preserve"> уполномоченного органа на </w:t>
      </w:r>
      <w:r w:rsidR="00C70BCB">
        <w:rPr>
          <w:rFonts w:ascii="Times New Roman" w:hAnsi="Times New Roman"/>
          <w:sz w:val="28"/>
          <w:szCs w:val="28"/>
        </w:rPr>
        <w:t xml:space="preserve">двух экземплярах </w:t>
      </w:r>
      <w:r>
        <w:rPr>
          <w:rFonts w:ascii="Times New Roman" w:hAnsi="Times New Roman"/>
          <w:sz w:val="28"/>
          <w:szCs w:val="28"/>
        </w:rPr>
        <w:t>эскиз</w:t>
      </w:r>
      <w:r w:rsidR="00C70B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дизайн-проект</w:t>
      </w:r>
      <w:r w:rsidR="00C70BC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). Один экземпляр проекта хранится в уполномоченном органе.</w:t>
      </w:r>
    </w:p>
    <w:p w:rsidR="0008530B" w:rsidRDefault="00C70BC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</w:t>
      </w:r>
      <w:r w:rsidR="007C0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об отказе в согласовании эскиза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НТО принимается в форме Уведомления при наличии одного из следующих оснований:</w:t>
      </w:r>
    </w:p>
    <w:p w:rsidR="00C70BCB" w:rsidRDefault="00C70BC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выполнение окраски фасадов НТО без учета общего цветового решения фасадов прилегающих объектов;</w:t>
      </w:r>
    </w:p>
    <w:p w:rsidR="00C70BCB" w:rsidRDefault="00C70BCB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габаритов, формы и материалов отделки НТО архитектуре прилегающих зданий и сооружений, расположенных на территории, где предполагается размещение НТО;</w:t>
      </w:r>
    </w:p>
    <w:p w:rsidR="007C0651" w:rsidRDefault="002D5218" w:rsidP="00FC0E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1B3E34">
        <w:rPr>
          <w:rFonts w:ascii="Times New Roman" w:hAnsi="Times New Roman"/>
          <w:sz w:val="28"/>
          <w:szCs w:val="28"/>
        </w:rPr>
        <w:t>) предоставленный пакет документов не соответствует требованиям   пунктов  2.4. - 2.5. настоящего Порядка.</w:t>
      </w:r>
    </w:p>
    <w:p w:rsidR="001B3E34" w:rsidRDefault="002D5218" w:rsidP="002D5218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3E34">
        <w:rPr>
          <w:rFonts w:ascii="Times New Roman" w:hAnsi="Times New Roman"/>
          <w:sz w:val="28"/>
          <w:szCs w:val="28"/>
        </w:rPr>
        <w:t xml:space="preserve">) отсутствие адреса (местоположения) предполагаемого (планируемого) НТО в схеме размещения НТО, утвержденной постановлением администрации муниципального образования Каневской район (за исключением случаев, когда НТО планируется разместить на земельных участках, находящихся в частной </w:t>
      </w:r>
      <w:r w:rsidR="001B3E34">
        <w:rPr>
          <w:rStyle w:val="ab"/>
          <w:rFonts w:ascii="Times New Roman" w:hAnsi="Times New Roman"/>
          <w:sz w:val="28"/>
          <w:szCs w:val="28"/>
        </w:rPr>
        <w:t>собственности.</w:t>
      </w:r>
    </w:p>
    <w:p w:rsidR="007C0EBE" w:rsidRDefault="007C0EBE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         2.10. Уведомление о согласовании эскизного проекта, а так же один экземпляр  эскизного проекта выдаются уполномоченным органом заявителю в течение пяти дней со дня согласования.</w:t>
      </w:r>
    </w:p>
    <w:p w:rsidR="0045021B" w:rsidRDefault="007C0EBE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lastRenderedPageBreak/>
        <w:t xml:space="preserve">      </w:t>
      </w:r>
      <w:r w:rsidR="0045021B">
        <w:rPr>
          <w:rStyle w:val="ab"/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Style w:val="ab"/>
          <w:rFonts w:ascii="Times New Roman" w:hAnsi="Times New Roman"/>
          <w:sz w:val="28"/>
          <w:szCs w:val="28"/>
        </w:rPr>
        <w:t xml:space="preserve">   </w:t>
      </w:r>
      <w:r w:rsidR="0045021B">
        <w:rPr>
          <w:rStyle w:val="ab"/>
          <w:rFonts w:ascii="Times New Roman" w:hAnsi="Times New Roman"/>
          <w:sz w:val="28"/>
          <w:szCs w:val="28"/>
        </w:rPr>
        <w:t>4</w:t>
      </w:r>
    </w:p>
    <w:p w:rsidR="0045021B" w:rsidRDefault="0045021B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</w:p>
    <w:p w:rsidR="007C0EBE" w:rsidRDefault="007C0EBE" w:rsidP="0045021B">
      <w:pPr>
        <w:tabs>
          <w:tab w:val="left" w:pos="709"/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5021B">
        <w:rPr>
          <w:rStyle w:val="ab"/>
          <w:rFonts w:ascii="Times New Roman" w:hAnsi="Times New Roman"/>
          <w:sz w:val="28"/>
          <w:szCs w:val="28"/>
        </w:rPr>
        <w:t xml:space="preserve">         </w:t>
      </w:r>
      <w:r>
        <w:rPr>
          <w:rStyle w:val="ab"/>
          <w:rFonts w:ascii="Times New Roman" w:hAnsi="Times New Roman"/>
          <w:sz w:val="28"/>
          <w:szCs w:val="28"/>
        </w:rPr>
        <w:t>В случае отказа в согласовании эскиза (</w:t>
      </w:r>
      <w:proofErr w:type="spellStart"/>
      <w:proofErr w:type="gramStart"/>
      <w:r>
        <w:rPr>
          <w:rStyle w:val="ab"/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Style w:val="ab"/>
          <w:rFonts w:ascii="Times New Roman" w:hAnsi="Times New Roman"/>
          <w:sz w:val="28"/>
          <w:szCs w:val="28"/>
        </w:rPr>
        <w:t>) уполномоченным органом в течение пяти дней со дня принятия решения об отказе в согласовании эскиза (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>) направляется (выдается) заявителю уведомление с указанием оснований принятого отказа.</w:t>
      </w:r>
    </w:p>
    <w:p w:rsidR="007C0EBE" w:rsidRDefault="007C0EBE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</w:p>
    <w:p w:rsidR="007C0EBE" w:rsidRPr="0045021B" w:rsidRDefault="007C0EBE" w:rsidP="007C0EBE">
      <w:pPr>
        <w:tabs>
          <w:tab w:val="left" w:pos="3930"/>
          <w:tab w:val="center" w:pos="5178"/>
        </w:tabs>
        <w:jc w:val="center"/>
        <w:rPr>
          <w:rStyle w:val="ab"/>
          <w:rFonts w:ascii="Times New Roman" w:hAnsi="Times New Roman"/>
          <w:b/>
          <w:sz w:val="28"/>
          <w:szCs w:val="28"/>
        </w:rPr>
      </w:pPr>
      <w:r w:rsidRPr="0045021B">
        <w:rPr>
          <w:rStyle w:val="ab"/>
          <w:rFonts w:ascii="Times New Roman" w:hAnsi="Times New Roman"/>
          <w:b/>
          <w:sz w:val="28"/>
          <w:szCs w:val="28"/>
        </w:rPr>
        <w:t>3.Заключительные и переходные положения</w:t>
      </w:r>
    </w:p>
    <w:p w:rsidR="007C0EBE" w:rsidRDefault="007C0EBE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</w:p>
    <w:p w:rsidR="007C0EBE" w:rsidRDefault="007C0EBE" w:rsidP="007C0EBE">
      <w:pPr>
        <w:tabs>
          <w:tab w:val="left" w:pos="709"/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        3.1.Настоящий порядок распространяется на отношения, связанные с установкой НТО, возникшие после введения в действие настоящего </w:t>
      </w:r>
      <w:r w:rsidR="00D81763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орядка.</w:t>
      </w:r>
    </w:p>
    <w:p w:rsidR="007C0EBE" w:rsidRDefault="007C0EBE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        3.2.К отношениям, возникшим до введения в действие настоящего</w:t>
      </w:r>
      <w:r w:rsidR="00D81763">
        <w:rPr>
          <w:rStyle w:val="ab"/>
          <w:rFonts w:ascii="Times New Roman" w:hAnsi="Times New Roman"/>
          <w:sz w:val="28"/>
          <w:szCs w:val="28"/>
        </w:rPr>
        <w:t xml:space="preserve"> Порядка, настоящий Порядок применяется в части тех прав и обязанностей, которые возникнут после введения его в действие.</w:t>
      </w:r>
    </w:p>
    <w:p w:rsidR="00D81763" w:rsidRPr="004F154D" w:rsidRDefault="00D81763" w:rsidP="007C0EBE">
      <w:pPr>
        <w:tabs>
          <w:tab w:val="left" w:pos="3930"/>
          <w:tab w:val="center" w:pos="5178"/>
        </w:tabs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        3.3. Лица, виновные в нарушении настоящего Порядка, привлекаются к ответственности в установленном законом порядке.</w:t>
      </w:r>
    </w:p>
    <w:p w:rsidR="004F154D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4F154D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45021B" w:rsidRDefault="0045021B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Начальник управления</w:t>
      </w:r>
    </w:p>
    <w:p w:rsidR="0045021B" w:rsidRDefault="0045021B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строительства администрации </w:t>
      </w:r>
    </w:p>
    <w:p w:rsidR="0045021B" w:rsidRDefault="0045021B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5021B" w:rsidRDefault="0045021B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Каневской район                                                                       В.А. Шаповалов                                                    </w:t>
      </w:r>
    </w:p>
    <w:p w:rsidR="004F154D" w:rsidRDefault="004F154D" w:rsidP="0045021B">
      <w:pPr>
        <w:jc w:val="both"/>
        <w:rPr>
          <w:rStyle w:val="ab"/>
          <w:rFonts w:ascii="Times New Roman" w:hAnsi="Times New Roman"/>
          <w:sz w:val="28"/>
          <w:szCs w:val="28"/>
        </w:rPr>
      </w:pPr>
    </w:p>
    <w:p w:rsidR="004F154D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4F154D" w:rsidRDefault="004F154D" w:rsidP="00C66EC0">
      <w:pPr>
        <w:ind w:firstLine="720"/>
        <w:jc w:val="both"/>
        <w:rPr>
          <w:rStyle w:val="ab"/>
          <w:rFonts w:ascii="Times New Roman" w:hAnsi="Times New Roman"/>
          <w:sz w:val="28"/>
          <w:szCs w:val="28"/>
        </w:rPr>
      </w:pPr>
    </w:p>
    <w:p w:rsidR="004F154D" w:rsidRDefault="004F154D" w:rsidP="004F154D">
      <w:pPr>
        <w:ind w:firstLine="720"/>
        <w:jc w:val="center"/>
        <w:rPr>
          <w:rStyle w:val="ab"/>
          <w:rFonts w:ascii="Times New Roman" w:hAnsi="Times New Roman"/>
          <w:sz w:val="28"/>
          <w:szCs w:val="28"/>
        </w:rPr>
      </w:pPr>
    </w:p>
    <w:p w:rsidR="00C66EC0" w:rsidRPr="003B2894" w:rsidRDefault="007C0EBE" w:rsidP="00C66EC0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66EC0" w:rsidRPr="003B2894" w:rsidRDefault="00C66EC0" w:rsidP="00C66EC0">
      <w:pPr>
        <w:ind w:firstLine="720"/>
        <w:jc w:val="both"/>
      </w:pPr>
    </w:p>
    <w:p w:rsidR="00C66EC0" w:rsidRPr="003B2894" w:rsidRDefault="00C66EC0" w:rsidP="00C66EC0"/>
    <w:p w:rsidR="00C66EC0" w:rsidRPr="003B2894" w:rsidRDefault="00C66EC0" w:rsidP="00C66EC0"/>
    <w:p w:rsidR="00C66EC0" w:rsidRPr="003B2894" w:rsidRDefault="00C66EC0" w:rsidP="00C66EC0"/>
    <w:p w:rsidR="00C66EC0" w:rsidRPr="003B2894" w:rsidRDefault="00C66EC0" w:rsidP="00C66EC0"/>
    <w:p w:rsidR="00C66EC0" w:rsidRPr="003B2894" w:rsidRDefault="00C66EC0" w:rsidP="00C66EC0"/>
    <w:p w:rsidR="00C66EC0" w:rsidRPr="003B2894" w:rsidRDefault="0045021B" w:rsidP="00C66EC0">
      <w:pPr>
        <w:pStyle w:val="1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C66EC0" w:rsidRPr="00C66EC0" w:rsidRDefault="00C66EC0" w:rsidP="00C66EC0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</w:p>
    <w:sectPr w:rsidR="00C66EC0" w:rsidRPr="00C66EC0" w:rsidSect="00527C4A">
      <w:pgSz w:w="11905" w:h="16837"/>
      <w:pgMar w:top="709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8B" w:rsidRDefault="003F418B" w:rsidP="00C66EC0">
      <w:r>
        <w:separator/>
      </w:r>
    </w:p>
  </w:endnote>
  <w:endnote w:type="continuationSeparator" w:id="0">
    <w:p w:rsidR="003F418B" w:rsidRDefault="003F418B" w:rsidP="00C6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8B" w:rsidRDefault="003F418B" w:rsidP="00C66EC0">
      <w:r>
        <w:separator/>
      </w:r>
    </w:p>
  </w:footnote>
  <w:footnote w:type="continuationSeparator" w:id="0">
    <w:p w:rsidR="003F418B" w:rsidRDefault="003F418B" w:rsidP="00C66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75"/>
    <w:multiLevelType w:val="hybridMultilevel"/>
    <w:tmpl w:val="C8CA803E"/>
    <w:lvl w:ilvl="0" w:tplc="EBE658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C0"/>
    <w:rsid w:val="00007657"/>
    <w:rsid w:val="0008530B"/>
    <w:rsid w:val="000A7D7C"/>
    <w:rsid w:val="000C7424"/>
    <w:rsid w:val="000D170C"/>
    <w:rsid w:val="00115DA5"/>
    <w:rsid w:val="001B3E34"/>
    <w:rsid w:val="002029D1"/>
    <w:rsid w:val="002D5218"/>
    <w:rsid w:val="002F4563"/>
    <w:rsid w:val="00323349"/>
    <w:rsid w:val="003F418B"/>
    <w:rsid w:val="004331A4"/>
    <w:rsid w:val="0045021B"/>
    <w:rsid w:val="00481E72"/>
    <w:rsid w:val="004F154D"/>
    <w:rsid w:val="00527C4A"/>
    <w:rsid w:val="00530AAA"/>
    <w:rsid w:val="00580766"/>
    <w:rsid w:val="00630AD1"/>
    <w:rsid w:val="007178D6"/>
    <w:rsid w:val="00732F65"/>
    <w:rsid w:val="00784883"/>
    <w:rsid w:val="00784BA0"/>
    <w:rsid w:val="007C0651"/>
    <w:rsid w:val="007C0EBE"/>
    <w:rsid w:val="009332EC"/>
    <w:rsid w:val="00A6534B"/>
    <w:rsid w:val="00AF56D6"/>
    <w:rsid w:val="00AF79D4"/>
    <w:rsid w:val="00BE16F2"/>
    <w:rsid w:val="00C46577"/>
    <w:rsid w:val="00C6262A"/>
    <w:rsid w:val="00C66EC0"/>
    <w:rsid w:val="00C70BCB"/>
    <w:rsid w:val="00CD0F32"/>
    <w:rsid w:val="00D34053"/>
    <w:rsid w:val="00D81763"/>
    <w:rsid w:val="00DF1DCB"/>
    <w:rsid w:val="00DF3841"/>
    <w:rsid w:val="00ED52F2"/>
    <w:rsid w:val="00F06EDC"/>
    <w:rsid w:val="00FC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paragraph" w:customStyle="1" w:styleId="Default">
    <w:name w:val="Default"/>
    <w:rsid w:val="00C6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C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6E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6EC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66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EC0"/>
    <w:rPr>
      <w:rFonts w:ascii="Calibri" w:eastAsia="Times New Roman" w:hAnsi="Calibri" w:cs="Times New Roman"/>
    </w:rPr>
  </w:style>
  <w:style w:type="character" w:customStyle="1" w:styleId="ab">
    <w:name w:val="Цветовое выделение для Текст"/>
    <w:uiPriority w:val="99"/>
    <w:rsid w:val="00C66EC0"/>
    <w:rPr>
      <w:sz w:val="24"/>
    </w:rPr>
  </w:style>
  <w:style w:type="character" w:customStyle="1" w:styleId="ac">
    <w:name w:val="Гипертекстовая ссылка"/>
    <w:uiPriority w:val="99"/>
    <w:rsid w:val="00C66EC0"/>
    <w:rPr>
      <w:color w:val="106BBE"/>
    </w:rPr>
  </w:style>
  <w:style w:type="paragraph" w:customStyle="1" w:styleId="1">
    <w:name w:val="Текст1"/>
    <w:basedOn w:val="a"/>
    <w:uiPriority w:val="99"/>
    <w:rsid w:val="00C66EC0"/>
    <w:pPr>
      <w:widowControl w:val="0"/>
      <w:suppressAutoHyphens/>
    </w:pPr>
    <w:rPr>
      <w:rFonts w:ascii="Courier New" w:eastAsia="Calibri" w:hAnsi="Courier New" w:cs="Courier New"/>
      <w:color w:val="000000"/>
      <w:kern w:val="2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C66EC0"/>
    <w:pPr>
      <w:widowControl w:val="0"/>
      <w:suppressAutoHyphens/>
      <w:spacing w:after="140" w:line="276" w:lineRule="auto"/>
    </w:pPr>
    <w:rPr>
      <w:rFonts w:ascii="Liberation Serif" w:eastAsia="Calibri" w:hAnsi="Liberation Serif" w:cs="Liberation Serif"/>
      <w:color w:val="000000"/>
      <w:kern w:val="2"/>
      <w:sz w:val="24"/>
      <w:szCs w:val="24"/>
      <w:lang w:eastAsia="ru-RU" w:bidi="hi-IN"/>
    </w:rPr>
  </w:style>
  <w:style w:type="character" w:customStyle="1" w:styleId="ae">
    <w:name w:val="Основной текст Знак"/>
    <w:basedOn w:val="a0"/>
    <w:link w:val="ad"/>
    <w:uiPriority w:val="99"/>
    <w:rsid w:val="00C66EC0"/>
    <w:rPr>
      <w:rFonts w:ascii="Liberation Serif" w:eastAsia="Calibri" w:hAnsi="Liberation Serif" w:cs="Liberation Serif"/>
      <w:color w:val="000000"/>
      <w:kern w:val="2"/>
      <w:sz w:val="24"/>
      <w:szCs w:val="24"/>
      <w:lang w:eastAsia="ru-RU" w:bidi="hi-IN"/>
    </w:rPr>
  </w:style>
  <w:style w:type="character" w:customStyle="1" w:styleId="af">
    <w:name w:val="Цветовое выделение"/>
    <w:uiPriority w:val="99"/>
    <w:rsid w:val="00C66EC0"/>
    <w:rPr>
      <w:b/>
      <w:color w:val="26282F"/>
    </w:rPr>
  </w:style>
  <w:style w:type="paragraph" w:customStyle="1" w:styleId="af0">
    <w:name w:val="Таблицы (моноширинный)"/>
    <w:uiPriority w:val="99"/>
    <w:rsid w:val="00C66EC0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4"/>
      <w:szCs w:val="24"/>
      <w:lang w:eastAsia="zh-CN" w:bidi="hi-IN"/>
    </w:rPr>
  </w:style>
  <w:style w:type="paragraph" w:customStyle="1" w:styleId="af1">
    <w:name w:val="Нормальный (таблица)"/>
    <w:uiPriority w:val="99"/>
    <w:rsid w:val="00C66EC0"/>
    <w:pPr>
      <w:widowControl w:val="0"/>
      <w:suppressAutoHyphens/>
      <w:spacing w:after="0" w:line="240" w:lineRule="auto"/>
      <w:jc w:val="both"/>
    </w:pPr>
    <w:rPr>
      <w:rFonts w:ascii="Times New Roman CYR" w:eastAsia="SimSun" w:hAnsi="Times New Roman CYR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2021-09-09T12:35:00Z</cp:lastPrinted>
  <dcterms:created xsi:type="dcterms:W3CDTF">2021-08-23T06:51:00Z</dcterms:created>
  <dcterms:modified xsi:type="dcterms:W3CDTF">2021-09-09T12:36:00Z</dcterms:modified>
</cp:coreProperties>
</file>