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4C9" w:rsidRPr="00F5002A" w:rsidRDefault="00E164C9" w:rsidP="00E164C9">
      <w:pPr>
        <w:rPr>
          <w:color w:val="000000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-415290</wp:posOffset>
                </wp:positionV>
                <wp:extent cx="6028690" cy="1977390"/>
                <wp:effectExtent l="0" t="0" r="0" b="0"/>
                <wp:wrapSquare wrapText="larges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690" cy="1977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321" w:type="dxa"/>
                              <w:tblInd w:w="71" w:type="dxa"/>
                              <w:tblLayout w:type="fixed"/>
                              <w:tblCellMar>
                                <w:left w:w="71" w:type="dxa"/>
                                <w:right w:w="71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53"/>
                              <w:gridCol w:w="992"/>
                              <w:gridCol w:w="5076"/>
                            </w:tblGrid>
                            <w:tr w:rsidR="00E164C9" w:rsidTr="003004D5">
                              <w:trPr>
                                <w:cantSplit/>
                                <w:trHeight w:val="4015"/>
                              </w:trPr>
                              <w:tc>
                                <w:tcPr>
                                  <w:tcW w:w="4253" w:type="dxa"/>
                                  <w:shd w:val="clear" w:color="auto" w:fill="auto"/>
                                </w:tcPr>
                                <w:p w:rsidR="00E164C9" w:rsidRPr="00400975" w:rsidRDefault="00E164C9" w:rsidP="00EE54E2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</w:tcPr>
                                <w:p w:rsidR="00E164C9" w:rsidRDefault="00E164C9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6" w:type="dxa"/>
                                  <w:shd w:val="clear" w:color="auto" w:fill="auto"/>
                                </w:tcPr>
                                <w:p w:rsidR="001458A0" w:rsidRPr="00246D4E" w:rsidRDefault="001458A0" w:rsidP="0032535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140329" w:rsidRPr="00140329" w:rsidRDefault="00DF3989" w:rsidP="00140329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Заместителю главы</w:t>
                                  </w:r>
                                </w:p>
                                <w:p w:rsidR="00140329" w:rsidRPr="00140329" w:rsidRDefault="00140329" w:rsidP="00140329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  <w:r w:rsidRPr="00140329">
                                    <w:rPr>
                                      <w:sz w:val="28"/>
                                    </w:rPr>
                                    <w:t xml:space="preserve">муниципального образования Каневской район </w:t>
                                  </w:r>
                                </w:p>
                                <w:p w:rsidR="00140329" w:rsidRPr="00140329" w:rsidRDefault="00140329" w:rsidP="00140329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E164C9" w:rsidRPr="00246D4E" w:rsidRDefault="00DF3989" w:rsidP="00DF3989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Бурба</w:t>
                                  </w:r>
                                  <w:r w:rsidR="00140329" w:rsidRPr="00140329">
                                    <w:rPr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Н</w:t>
                                  </w:r>
                                  <w:r w:rsidR="00140329" w:rsidRPr="00140329">
                                    <w:rPr>
                                      <w:sz w:val="28"/>
                                    </w:rPr>
                                    <w:t>.</w:t>
                                  </w:r>
                                  <w:r>
                                    <w:rPr>
                                      <w:sz w:val="28"/>
                                    </w:rPr>
                                    <w:t>Н</w:t>
                                  </w:r>
                                  <w:r w:rsidR="00140329" w:rsidRPr="00140329">
                                    <w:rPr>
                                      <w:sz w:val="28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:rsidR="00E164C9" w:rsidRDefault="00E164C9" w:rsidP="00E164C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7.2pt;margin-top:-32.7pt;width:474.7pt;height:155.7pt;z-index:251659264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" stroked="f">
                <v:fill opacity="0"/>
                <v:textbox inset="0,0,0,0">
                  <w:txbxContent>
                    <w:tbl>
                      <w:tblPr>
                        <w:tblW w:w="10321" w:type="dxa"/>
                        <w:tblInd w:w="71" w:type="dxa"/>
                        <w:tblLayout w:type="fixed"/>
                        <w:tblCellMar>
                          <w:left w:w="71" w:type="dxa"/>
                          <w:right w:w="71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53"/>
                        <w:gridCol w:w="992"/>
                        <w:gridCol w:w="5076"/>
                      </w:tblGrid>
                      <w:tr w:rsidR="00E164C9" w:rsidTr="003004D5">
                        <w:trPr>
                          <w:cantSplit/>
                          <w:trHeight w:val="4015"/>
                        </w:trPr>
                        <w:tc>
                          <w:tcPr>
                            <w:tcW w:w="4253" w:type="dxa"/>
                            <w:shd w:val="clear" w:color="auto" w:fill="auto"/>
                          </w:tcPr>
                          <w:p w:rsidR="00E164C9" w:rsidRPr="00400975" w:rsidRDefault="00E164C9" w:rsidP="00EE54E2">
                            <w:pPr>
                              <w:snapToGrid w:val="0"/>
                              <w:jc w:val="center"/>
                              <w:rPr>
                                <w:bCs/>
                                <w:sz w:val="2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</w:tcPr>
                          <w:p w:rsidR="00E164C9" w:rsidRDefault="00E164C9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076" w:type="dxa"/>
                            <w:shd w:val="clear" w:color="auto" w:fill="auto"/>
                          </w:tcPr>
                          <w:p w:rsidR="001458A0" w:rsidRPr="00246D4E" w:rsidRDefault="001458A0" w:rsidP="00325355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140329" w:rsidRPr="00140329" w:rsidRDefault="00DF3989" w:rsidP="00140329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Заместителю главы</w:t>
                            </w:r>
                          </w:p>
                          <w:p w:rsidR="00140329" w:rsidRPr="00140329" w:rsidRDefault="00140329" w:rsidP="00140329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 w:rsidRPr="00140329">
                              <w:rPr>
                                <w:sz w:val="28"/>
                              </w:rPr>
                              <w:t xml:space="preserve">муниципального образования Каневской район </w:t>
                            </w:r>
                          </w:p>
                          <w:p w:rsidR="00140329" w:rsidRPr="00140329" w:rsidRDefault="00140329" w:rsidP="00140329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</w:p>
                          <w:p w:rsidR="00E164C9" w:rsidRPr="00246D4E" w:rsidRDefault="00DF3989" w:rsidP="00DF3989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Бурба</w:t>
                            </w:r>
                            <w:r w:rsidR="00140329" w:rsidRPr="00140329"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Н</w:t>
                            </w:r>
                            <w:r w:rsidR="00140329" w:rsidRPr="00140329">
                              <w:rPr>
                                <w:sz w:val="28"/>
                              </w:rPr>
                              <w:t>.</w:t>
                            </w:r>
                            <w:r>
                              <w:rPr>
                                <w:sz w:val="28"/>
                              </w:rPr>
                              <w:t>Н</w:t>
                            </w:r>
                            <w:r w:rsidR="00140329" w:rsidRPr="00140329">
                              <w:rPr>
                                <w:sz w:val="28"/>
                              </w:rPr>
                              <w:t>.</w:t>
                            </w:r>
                          </w:p>
                        </w:tc>
                      </w:tr>
                    </w:tbl>
                    <w:p w:rsidR="00E164C9" w:rsidRDefault="00E164C9" w:rsidP="00E164C9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DF3989">
        <w:rPr>
          <w:color w:val="000000"/>
          <w:sz w:val="28"/>
        </w:rPr>
        <w:t>06</w:t>
      </w:r>
      <w:r w:rsidR="005B54BC">
        <w:rPr>
          <w:color w:val="000000"/>
          <w:sz w:val="28"/>
        </w:rPr>
        <w:t>.1</w:t>
      </w:r>
      <w:r w:rsidR="00DF3989">
        <w:rPr>
          <w:color w:val="000000"/>
          <w:sz w:val="28"/>
        </w:rPr>
        <w:t>2</w:t>
      </w:r>
      <w:r w:rsidR="002A3BA8">
        <w:rPr>
          <w:color w:val="000000"/>
          <w:sz w:val="28"/>
        </w:rPr>
        <w:t>.2022</w:t>
      </w:r>
      <w:r w:rsidRPr="00676E06">
        <w:rPr>
          <w:color w:val="000000"/>
          <w:sz w:val="28"/>
        </w:rPr>
        <w:t xml:space="preserve"> г. № 07-01/</w:t>
      </w:r>
      <w:r w:rsidR="005B54BC">
        <w:rPr>
          <w:color w:val="000000" w:themeColor="text1"/>
          <w:sz w:val="28"/>
        </w:rPr>
        <w:t>16</w:t>
      </w:r>
      <w:r w:rsidR="00DF3989">
        <w:rPr>
          <w:color w:val="000000" w:themeColor="text1"/>
          <w:sz w:val="28"/>
        </w:rPr>
        <w:t>9</w:t>
      </w:r>
    </w:p>
    <w:p w:rsidR="00E164C9" w:rsidRDefault="00E164C9" w:rsidP="00E164C9">
      <w:pPr>
        <w:rPr>
          <w:color w:val="000000"/>
          <w:sz w:val="28"/>
        </w:rPr>
      </w:pPr>
    </w:p>
    <w:p w:rsidR="00E164C9" w:rsidRDefault="00E164C9" w:rsidP="00E164C9">
      <w:pPr>
        <w:jc w:val="center"/>
        <w:rPr>
          <w:b/>
          <w:color w:val="000000"/>
          <w:sz w:val="28"/>
          <w:szCs w:val="28"/>
        </w:rPr>
      </w:pPr>
      <w:r w:rsidRPr="00E120D6">
        <w:rPr>
          <w:color w:val="000000"/>
          <w:sz w:val="28"/>
        </w:rPr>
        <w:t>З</w:t>
      </w:r>
      <w:r w:rsidRPr="00E120D6">
        <w:rPr>
          <w:b/>
          <w:color w:val="000000"/>
          <w:sz w:val="28"/>
          <w:szCs w:val="28"/>
        </w:rPr>
        <w:t>аключение</w:t>
      </w:r>
    </w:p>
    <w:p w:rsidR="00E164C9" w:rsidRPr="00E120D6" w:rsidRDefault="00E164C9" w:rsidP="00E164C9">
      <w:pPr>
        <w:jc w:val="center"/>
        <w:rPr>
          <w:b/>
          <w:color w:val="000000"/>
          <w:sz w:val="28"/>
          <w:szCs w:val="28"/>
        </w:rPr>
      </w:pPr>
    </w:p>
    <w:p w:rsidR="00BC4198" w:rsidRDefault="00E164C9" w:rsidP="005B54BC">
      <w:pPr>
        <w:jc w:val="center"/>
        <w:rPr>
          <w:sz w:val="28"/>
          <w:szCs w:val="28"/>
        </w:rPr>
      </w:pPr>
      <w:r w:rsidRPr="00651E11">
        <w:rPr>
          <w:sz w:val="28"/>
          <w:szCs w:val="28"/>
        </w:rPr>
        <w:t>по результатам экспертизы</w:t>
      </w:r>
      <w:r w:rsidRPr="00651E11">
        <w:rPr>
          <w:color w:val="003366"/>
          <w:sz w:val="28"/>
          <w:szCs w:val="28"/>
        </w:rPr>
        <w:t xml:space="preserve"> </w:t>
      </w:r>
      <w:r w:rsidRPr="00651E11">
        <w:rPr>
          <w:sz w:val="28"/>
          <w:szCs w:val="28"/>
        </w:rPr>
        <w:t xml:space="preserve">проекта </w:t>
      </w:r>
      <w:r w:rsidR="003251AB">
        <w:rPr>
          <w:sz w:val="28"/>
          <w:szCs w:val="28"/>
        </w:rPr>
        <w:t>постановления администрации</w:t>
      </w:r>
      <w:r w:rsidR="00DE10D1">
        <w:rPr>
          <w:sz w:val="28"/>
          <w:szCs w:val="28"/>
        </w:rPr>
        <w:t xml:space="preserve"> </w:t>
      </w:r>
      <w:r w:rsidRPr="00AC2048">
        <w:rPr>
          <w:sz w:val="28"/>
          <w:szCs w:val="28"/>
        </w:rPr>
        <w:t>муниципально</w:t>
      </w:r>
      <w:r>
        <w:rPr>
          <w:sz w:val="28"/>
          <w:szCs w:val="28"/>
        </w:rPr>
        <w:t>го образования Каневской район «</w:t>
      </w:r>
      <w:r w:rsidR="00520CC9" w:rsidRPr="00520CC9">
        <w:rPr>
          <w:sz w:val="28"/>
          <w:szCs w:val="28"/>
        </w:rPr>
        <w:t>О предоставлении отсрочки уплаты арендной платы по договорам аренды земельных участков, находящихся в собственности муниципального образования Каневской район и государственная собственность на которые не разграничена, а также договоров аренды муниципального имущества на период прохождения военной службы или оказания добровольного содействия в выполнении задач, возложенных на Вооруженные Силы Российской Федерации</w:t>
      </w:r>
      <w:r w:rsidR="00140329" w:rsidRPr="00140329">
        <w:rPr>
          <w:sz w:val="28"/>
          <w:szCs w:val="28"/>
        </w:rPr>
        <w:t>»</w:t>
      </w:r>
    </w:p>
    <w:p w:rsidR="00140329" w:rsidRPr="00826CB3" w:rsidRDefault="00140329" w:rsidP="00826CB3">
      <w:pPr>
        <w:jc w:val="center"/>
        <w:rPr>
          <w:sz w:val="28"/>
          <w:szCs w:val="28"/>
        </w:rPr>
      </w:pPr>
    </w:p>
    <w:p w:rsidR="00E164C9" w:rsidRPr="001350D9" w:rsidRDefault="00E164C9" w:rsidP="00DF3989">
      <w:pPr>
        <w:jc w:val="both"/>
        <w:rPr>
          <w:sz w:val="28"/>
          <w:szCs w:val="28"/>
        </w:rPr>
      </w:pPr>
      <w:r w:rsidRPr="000E30A1">
        <w:rPr>
          <w:sz w:val="28"/>
          <w:szCs w:val="28"/>
        </w:rPr>
        <w:t xml:space="preserve">Юридический отдел администрации муниципального образования Каневской район, как уполномоченный орган по проведению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в соответствии со статьей 6 Федерального закона от 25 декабря 2008 года № 273-ФЗ «О противодействии коррупции», пунктом 3 части 1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постановлением администрации муниципального образования Каневской район от 15 мая 2012 года № 690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Каневской район», рассмотрев проект </w:t>
      </w:r>
      <w:r w:rsidR="003251AB">
        <w:rPr>
          <w:sz w:val="28"/>
          <w:szCs w:val="28"/>
        </w:rPr>
        <w:t>постановления администрации</w:t>
      </w:r>
      <w:r>
        <w:rPr>
          <w:sz w:val="28"/>
          <w:szCs w:val="28"/>
        </w:rPr>
        <w:t xml:space="preserve"> </w:t>
      </w:r>
      <w:r w:rsidRPr="00AC2048">
        <w:rPr>
          <w:sz w:val="28"/>
          <w:szCs w:val="28"/>
        </w:rPr>
        <w:t>муниципального образования Каневской район «</w:t>
      </w:r>
      <w:r w:rsidR="00520CC9" w:rsidRPr="00520CC9">
        <w:rPr>
          <w:sz w:val="28"/>
          <w:szCs w:val="28"/>
        </w:rPr>
        <w:t>О предоставлении отсрочки уплаты арендной платы по договорам аренды земельных участков, находящихся в собственности муниципального образования Каневской район и государственная собственность на которые не разграничена, а также договоров аренды муниципального имущества на период прохождения военной службы или оказания добровольного содействия в выполнении задач, возложенных на Вооруженные Силы Российской Федерации</w:t>
      </w:r>
      <w:r w:rsidR="00140329" w:rsidRPr="00140329">
        <w:rPr>
          <w:sz w:val="28"/>
          <w:szCs w:val="28"/>
        </w:rPr>
        <w:t>»</w:t>
      </w:r>
      <w:r w:rsidR="008F5FF1">
        <w:rPr>
          <w:sz w:val="28"/>
          <w:szCs w:val="28"/>
        </w:rPr>
        <w:t xml:space="preserve"> </w:t>
      </w:r>
      <w:r w:rsidRPr="000E30A1">
        <w:rPr>
          <w:sz w:val="28"/>
          <w:szCs w:val="28"/>
        </w:rPr>
        <w:t>установил:</w:t>
      </w:r>
    </w:p>
    <w:p w:rsidR="00E164C9" w:rsidRPr="00CF7147" w:rsidRDefault="00E164C9" w:rsidP="00DF398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 xml:space="preserve">1. Проект нормативного правового акта размещен на сайте </w:t>
      </w:r>
      <w:r w:rsidRPr="00CF7147">
        <w:rPr>
          <w:b w:val="0"/>
          <w:sz w:val="28"/>
          <w:szCs w:val="28"/>
        </w:rPr>
        <w:lastRenderedPageBreak/>
        <w:t>администрации муниципального образования Каневской район, в подразделе 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район.</w:t>
      </w:r>
    </w:p>
    <w:p w:rsidR="00E164C9" w:rsidRPr="00CF7147" w:rsidRDefault="00E164C9" w:rsidP="00DF398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2. В срок, установленный пунктом 1.6 Порядка проведения антикоррупционной экспертизы муниципал</w:t>
      </w:r>
      <w:r>
        <w:rPr>
          <w:b w:val="0"/>
          <w:sz w:val="28"/>
          <w:szCs w:val="28"/>
        </w:rPr>
        <w:t>ьных нормативных правовых актов</w:t>
      </w:r>
      <w:r w:rsidRPr="00CF7147">
        <w:rPr>
          <w:b w:val="0"/>
          <w:sz w:val="28"/>
          <w:szCs w:val="28"/>
        </w:rPr>
        <w:t xml:space="preserve"> и проектов муниципальных нормативных правовых актов администрации муниципального образования Каневской район, утвержденно</w:t>
      </w:r>
      <w:r>
        <w:rPr>
          <w:b w:val="0"/>
          <w:sz w:val="28"/>
          <w:szCs w:val="28"/>
        </w:rPr>
        <w:t>го постановлением администрации</w:t>
      </w:r>
      <w:r w:rsidRPr="00CF7147">
        <w:rPr>
          <w:b w:val="0"/>
          <w:sz w:val="28"/>
          <w:szCs w:val="28"/>
        </w:rPr>
        <w:t xml:space="preserve"> муници</w:t>
      </w:r>
      <w:r>
        <w:rPr>
          <w:b w:val="0"/>
          <w:sz w:val="28"/>
          <w:szCs w:val="28"/>
        </w:rPr>
        <w:t xml:space="preserve">пального образования Каневской </w:t>
      </w:r>
      <w:r w:rsidRPr="00CF7147">
        <w:rPr>
          <w:b w:val="0"/>
          <w:sz w:val="28"/>
          <w:szCs w:val="28"/>
        </w:rPr>
        <w:t>район от 15 мая 2012 года № 690, от независимых экспертов заключения не поступили.</w:t>
      </w:r>
    </w:p>
    <w:p w:rsidR="00E164C9" w:rsidRPr="00CF7147" w:rsidRDefault="00E164C9" w:rsidP="00DF398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3. В ходе антикоррупционной экспертизы проекта нормативного правового акта коррупциогенные факторы не обнаружены.</w:t>
      </w:r>
    </w:p>
    <w:p w:rsidR="00E164C9" w:rsidRPr="00CF7147" w:rsidRDefault="00E164C9" w:rsidP="00DF398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4. Проект нормативного правового акта может быть рекомендован для официального принятия.</w:t>
      </w:r>
    </w:p>
    <w:p w:rsidR="00E164C9" w:rsidRPr="00CF7147" w:rsidRDefault="00E164C9" w:rsidP="00DF398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DF398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DF398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F71F8C" w:rsidP="00DF3989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Начальник </w:t>
      </w:r>
      <w:r w:rsidR="00DE10D1" w:rsidRPr="00DE10D1">
        <w:rPr>
          <w:b w:val="0"/>
          <w:sz w:val="28"/>
          <w:szCs w:val="28"/>
        </w:rPr>
        <w:t xml:space="preserve">юридического отдела          </w:t>
      </w:r>
      <w:r w:rsidR="00DF3989">
        <w:rPr>
          <w:b w:val="0"/>
          <w:sz w:val="28"/>
          <w:szCs w:val="28"/>
        </w:rPr>
        <w:t xml:space="preserve">                               </w:t>
      </w:r>
      <w:r w:rsidR="00DE10D1" w:rsidRPr="00DE10D1">
        <w:rPr>
          <w:b w:val="0"/>
          <w:sz w:val="28"/>
          <w:szCs w:val="28"/>
        </w:rPr>
        <w:t xml:space="preserve">               </w:t>
      </w:r>
      <w:r>
        <w:rPr>
          <w:b w:val="0"/>
          <w:sz w:val="28"/>
          <w:szCs w:val="28"/>
        </w:rPr>
        <w:t>С.П.</w:t>
      </w:r>
      <w:r w:rsidR="00DF3989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Гончаров</w:t>
      </w:r>
    </w:p>
    <w:p w:rsidR="00E164C9" w:rsidRPr="00CF7147" w:rsidRDefault="00E164C9" w:rsidP="00DF398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DF398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DF398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DF398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DF3989">
      <w:pPr>
        <w:pStyle w:val="ConsPlusTitle"/>
        <w:jc w:val="both"/>
        <w:rPr>
          <w:b w:val="0"/>
          <w:sz w:val="28"/>
          <w:szCs w:val="28"/>
        </w:rPr>
      </w:pPr>
    </w:p>
    <w:p w:rsidR="00E164C9" w:rsidRDefault="00E164C9" w:rsidP="00DF398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02AC0" w:rsidRDefault="00E02AC0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652203" w:rsidRDefault="00652203" w:rsidP="00E164C9">
      <w:pPr>
        <w:pStyle w:val="ConsPlusTitle"/>
        <w:jc w:val="both"/>
        <w:rPr>
          <w:b w:val="0"/>
          <w:sz w:val="28"/>
          <w:szCs w:val="28"/>
        </w:rPr>
      </w:pPr>
    </w:p>
    <w:p w:rsidR="009D4A48" w:rsidRDefault="009D4A48" w:rsidP="00E164C9">
      <w:pPr>
        <w:pStyle w:val="ConsPlusTitle"/>
        <w:jc w:val="both"/>
        <w:rPr>
          <w:b w:val="0"/>
          <w:sz w:val="28"/>
          <w:szCs w:val="28"/>
        </w:rPr>
      </w:pPr>
    </w:p>
    <w:p w:rsidR="006336BF" w:rsidRDefault="006336BF" w:rsidP="00E164C9">
      <w:pPr>
        <w:pStyle w:val="ConsPlusTitle"/>
        <w:jc w:val="both"/>
        <w:rPr>
          <w:b w:val="0"/>
          <w:sz w:val="28"/>
          <w:szCs w:val="28"/>
        </w:rPr>
      </w:pPr>
    </w:p>
    <w:p w:rsidR="00DE10D1" w:rsidRDefault="00DE10D1" w:rsidP="00E164C9">
      <w:pPr>
        <w:pStyle w:val="ConsPlusTitle"/>
        <w:jc w:val="both"/>
        <w:rPr>
          <w:b w:val="0"/>
          <w:sz w:val="28"/>
          <w:szCs w:val="28"/>
        </w:rPr>
      </w:pPr>
    </w:p>
    <w:p w:rsidR="00DE10D1" w:rsidRDefault="00DE10D1" w:rsidP="00E164C9">
      <w:pPr>
        <w:pStyle w:val="ConsPlusTitle"/>
        <w:jc w:val="both"/>
        <w:rPr>
          <w:b w:val="0"/>
          <w:sz w:val="28"/>
          <w:szCs w:val="28"/>
        </w:rPr>
      </w:pPr>
    </w:p>
    <w:p w:rsidR="00DF3989" w:rsidRDefault="00DF3989" w:rsidP="00E164C9">
      <w:pPr>
        <w:pStyle w:val="ConsPlusTitle"/>
        <w:jc w:val="both"/>
        <w:rPr>
          <w:b w:val="0"/>
          <w:sz w:val="28"/>
          <w:szCs w:val="28"/>
        </w:rPr>
      </w:pPr>
    </w:p>
    <w:p w:rsidR="00520CC9" w:rsidRDefault="00520CC9" w:rsidP="00E164C9">
      <w:pPr>
        <w:pStyle w:val="ConsPlusTitle"/>
        <w:jc w:val="both"/>
        <w:rPr>
          <w:b w:val="0"/>
          <w:sz w:val="28"/>
          <w:szCs w:val="28"/>
        </w:rPr>
      </w:pPr>
      <w:bookmarkStart w:id="0" w:name="_GoBack"/>
      <w:bookmarkEnd w:id="0"/>
    </w:p>
    <w:p w:rsidR="005B54BC" w:rsidRDefault="00DF3989" w:rsidP="00325355">
      <w:pPr>
        <w:pStyle w:val="ConsPlusTitle"/>
        <w:jc w:val="both"/>
        <w:rPr>
          <w:b w:val="0"/>
        </w:rPr>
      </w:pPr>
      <w:r>
        <w:rPr>
          <w:b w:val="0"/>
        </w:rPr>
        <w:t>Романченко Н.С.</w:t>
      </w:r>
    </w:p>
    <w:p w:rsidR="007301D9" w:rsidRPr="00325355" w:rsidRDefault="00E164C9" w:rsidP="00325355">
      <w:pPr>
        <w:pStyle w:val="ConsPlusTitle"/>
        <w:jc w:val="both"/>
        <w:rPr>
          <w:b w:val="0"/>
        </w:rPr>
      </w:pPr>
      <w:r w:rsidRPr="00DB720B">
        <w:rPr>
          <w:b w:val="0"/>
        </w:rPr>
        <w:t>72107</w:t>
      </w:r>
    </w:p>
    <w:sectPr w:rsidR="007301D9" w:rsidRPr="00325355" w:rsidSect="00520CC9">
      <w:headerReference w:type="default" r:id="rId6"/>
      <w:pgSz w:w="11906" w:h="16838"/>
      <w:pgMar w:top="1134" w:right="566" w:bottom="851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601" w:rsidRDefault="00C95601" w:rsidP="00E164C9">
      <w:r>
        <w:separator/>
      </w:r>
    </w:p>
  </w:endnote>
  <w:endnote w:type="continuationSeparator" w:id="0">
    <w:p w:rsidR="00C95601" w:rsidRDefault="00C95601" w:rsidP="00E1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nePrinter">
    <w:altName w:val="Courier New"/>
    <w:charset w:val="00"/>
    <w:family w:val="moder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601" w:rsidRDefault="00C95601" w:rsidP="00E164C9">
      <w:r>
        <w:separator/>
      </w:r>
    </w:p>
  </w:footnote>
  <w:footnote w:type="continuationSeparator" w:id="0">
    <w:p w:rsidR="00C95601" w:rsidRDefault="00C95601" w:rsidP="00E16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7742606"/>
      <w:docPartObj>
        <w:docPartGallery w:val="Page Numbers (Top of Page)"/>
        <w:docPartUnique/>
      </w:docPartObj>
    </w:sdtPr>
    <w:sdtEndPr/>
    <w:sdtContent>
      <w:p w:rsidR="00E164C9" w:rsidRDefault="00E164C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0CC9">
          <w:rPr>
            <w:noProof/>
          </w:rPr>
          <w:t>2</w:t>
        </w:r>
        <w:r>
          <w:fldChar w:fldCharType="end"/>
        </w:r>
      </w:p>
    </w:sdtContent>
  </w:sdt>
  <w:p w:rsidR="00E164C9" w:rsidRDefault="00E164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D8"/>
    <w:rsid w:val="000A1878"/>
    <w:rsid w:val="000A3489"/>
    <w:rsid w:val="00126D35"/>
    <w:rsid w:val="00140329"/>
    <w:rsid w:val="001458A0"/>
    <w:rsid w:val="00163860"/>
    <w:rsid w:val="002024D1"/>
    <w:rsid w:val="00204DBE"/>
    <w:rsid w:val="00246D4E"/>
    <w:rsid w:val="00261E95"/>
    <w:rsid w:val="002A2737"/>
    <w:rsid w:val="002A3BA8"/>
    <w:rsid w:val="003002E0"/>
    <w:rsid w:val="003004D5"/>
    <w:rsid w:val="003251AB"/>
    <w:rsid w:val="00325355"/>
    <w:rsid w:val="003342A1"/>
    <w:rsid w:val="00376A01"/>
    <w:rsid w:val="004030D8"/>
    <w:rsid w:val="00412981"/>
    <w:rsid w:val="00416549"/>
    <w:rsid w:val="0047476D"/>
    <w:rsid w:val="004829CC"/>
    <w:rsid w:val="004A1851"/>
    <w:rsid w:val="004D7B39"/>
    <w:rsid w:val="00520CC9"/>
    <w:rsid w:val="005B54BC"/>
    <w:rsid w:val="005E6A70"/>
    <w:rsid w:val="0062294E"/>
    <w:rsid w:val="006336BF"/>
    <w:rsid w:val="00644741"/>
    <w:rsid w:val="00652203"/>
    <w:rsid w:val="006609C3"/>
    <w:rsid w:val="006D4FD2"/>
    <w:rsid w:val="00710882"/>
    <w:rsid w:val="007301D9"/>
    <w:rsid w:val="00732FAB"/>
    <w:rsid w:val="007623F4"/>
    <w:rsid w:val="007C17EB"/>
    <w:rsid w:val="007C23C3"/>
    <w:rsid w:val="007F5740"/>
    <w:rsid w:val="0081145B"/>
    <w:rsid w:val="00826CB3"/>
    <w:rsid w:val="00871D0F"/>
    <w:rsid w:val="008F5FF1"/>
    <w:rsid w:val="008F7474"/>
    <w:rsid w:val="00950FAF"/>
    <w:rsid w:val="00976151"/>
    <w:rsid w:val="009D4A48"/>
    <w:rsid w:val="00B14B82"/>
    <w:rsid w:val="00B30C86"/>
    <w:rsid w:val="00B91A7D"/>
    <w:rsid w:val="00B9794A"/>
    <w:rsid w:val="00BC4198"/>
    <w:rsid w:val="00BF318A"/>
    <w:rsid w:val="00C95601"/>
    <w:rsid w:val="00D00577"/>
    <w:rsid w:val="00D4412E"/>
    <w:rsid w:val="00DE10D1"/>
    <w:rsid w:val="00DE61F8"/>
    <w:rsid w:val="00DF3989"/>
    <w:rsid w:val="00E02AC0"/>
    <w:rsid w:val="00E164C9"/>
    <w:rsid w:val="00E514EF"/>
    <w:rsid w:val="00E571D8"/>
    <w:rsid w:val="00E64E20"/>
    <w:rsid w:val="00F03A81"/>
    <w:rsid w:val="00F5002A"/>
    <w:rsid w:val="00F54D5A"/>
    <w:rsid w:val="00F71F8C"/>
    <w:rsid w:val="00FA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1E064"/>
  <w15:docId w15:val="{CCEE1E6A-5B86-47D9-A764-9E4041A3D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4C9"/>
    <w:pPr>
      <w:spacing w:after="0" w:line="240" w:lineRule="auto"/>
    </w:pPr>
    <w:rPr>
      <w:rFonts w:ascii="Times New Roman" w:eastAsia="Times New Roman" w:hAnsi="Times New Roman" w:cs="LinePrinte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64C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styleId="a5">
    <w:name w:val="footer"/>
    <w:basedOn w:val="a"/>
    <w:link w:val="a6"/>
    <w:rsid w:val="00E164C9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16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08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088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Гринь</dc:creator>
  <cp:keywords/>
  <dc:description/>
  <cp:lastModifiedBy>Юлия Гринь</cp:lastModifiedBy>
  <cp:revision>37</cp:revision>
  <cp:lastPrinted>2022-09-02T05:42:00Z</cp:lastPrinted>
  <dcterms:created xsi:type="dcterms:W3CDTF">2021-08-13T08:28:00Z</dcterms:created>
  <dcterms:modified xsi:type="dcterms:W3CDTF">2022-12-08T10:42:00Z</dcterms:modified>
</cp:coreProperties>
</file>