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6" w:rsidRPr="00B47F1E" w:rsidRDefault="00D135E6" w:rsidP="00D135E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E6" w:rsidRPr="0089030C" w:rsidRDefault="00D135E6" w:rsidP="00D135E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D135E6" w:rsidRPr="0089030C" w:rsidRDefault="00D135E6" w:rsidP="00D135E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D135E6" w:rsidRPr="0089030C" w:rsidRDefault="00D135E6" w:rsidP="00D135E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D135E6" w:rsidRPr="0089030C" w:rsidRDefault="00D135E6" w:rsidP="00D135E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D135E6" w:rsidRPr="0089030C" w:rsidRDefault="00D135E6" w:rsidP="00D135E6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D135E6" w:rsidRPr="0089030C" w:rsidRDefault="00D135E6" w:rsidP="00D135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030C">
        <w:rPr>
          <w:rFonts w:ascii="Times New Roman" w:hAnsi="Times New Roman"/>
          <w:sz w:val="28"/>
          <w:szCs w:val="28"/>
        </w:rPr>
        <w:t>ст-ца</w:t>
      </w:r>
      <w:proofErr w:type="spellEnd"/>
      <w:r w:rsidRPr="0089030C">
        <w:rPr>
          <w:rFonts w:ascii="Times New Roman" w:hAnsi="Times New Roman"/>
          <w:sz w:val="28"/>
          <w:szCs w:val="28"/>
        </w:rPr>
        <w:t xml:space="preserve"> Каневская</w:t>
      </w:r>
    </w:p>
    <w:p w:rsidR="00D135E6" w:rsidRDefault="00D135E6" w:rsidP="00D135E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D135E6" w:rsidRPr="009028DB" w:rsidRDefault="00D135E6" w:rsidP="00D135E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D135E6" w:rsidRDefault="00D135E6" w:rsidP="00D135E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5E6" w:rsidRDefault="00D135E6" w:rsidP="00D135E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D135E6" w:rsidRDefault="00D135E6" w:rsidP="00D135E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от  5  апреля     2023  года № 216; от 17 мая 2023 года № 225;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6 июня 2023 года № 231; от 28 июня 2023 года № 235; от 16 августа 2023 года № 240; от 27 сентября 2023 года № 250)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D135E6" w:rsidRPr="007E23AF" w:rsidRDefault="00D135E6" w:rsidP="00D135E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D135E6" w:rsidRPr="000150AD" w:rsidRDefault="00D135E6" w:rsidP="00D135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D135E6" w:rsidRDefault="00D135E6" w:rsidP="00D135E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D135E6" w:rsidRPr="00A30472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D135E6" w:rsidRPr="00A30472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D135E6" w:rsidRDefault="00D135E6" w:rsidP="00D135E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9889" w:type="dxa"/>
        <w:tblLook w:val="04A0"/>
      </w:tblPr>
      <w:tblGrid>
        <w:gridCol w:w="4503"/>
        <w:gridCol w:w="5386"/>
      </w:tblGrid>
      <w:tr w:rsidR="007A5CFB" w:rsidRPr="007A5CFB" w:rsidTr="00CD0865">
        <w:tc>
          <w:tcPr>
            <w:tcW w:w="4503" w:type="dxa"/>
          </w:tcPr>
          <w:p w:rsidR="007A5CFB" w:rsidRPr="007A5CFB" w:rsidRDefault="007A5CFB" w:rsidP="00B54287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CD0865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2 956 199,0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17530D">
        <w:rPr>
          <w:rFonts w:ascii="Times New Roman" w:hAnsi="Times New Roman"/>
          <w:sz w:val="28"/>
          <w:szCs w:val="28"/>
          <w:lang w:val="ru-RU"/>
        </w:rPr>
        <w:t>2 9</w:t>
      </w:r>
      <w:r w:rsidR="00C62961">
        <w:rPr>
          <w:rFonts w:ascii="Times New Roman" w:hAnsi="Times New Roman"/>
          <w:sz w:val="28"/>
          <w:szCs w:val="28"/>
          <w:lang w:val="ru-RU"/>
        </w:rPr>
        <w:t>9</w:t>
      </w:r>
      <w:r w:rsidR="0017530D">
        <w:rPr>
          <w:rFonts w:ascii="Times New Roman" w:hAnsi="Times New Roman"/>
          <w:sz w:val="28"/>
          <w:szCs w:val="28"/>
          <w:lang w:val="ru-RU"/>
        </w:rPr>
        <w:t>1 697,8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3 119 473,5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</w:t>
      </w:r>
      <w:r w:rsidR="0017530D">
        <w:rPr>
          <w:rFonts w:ascii="Times New Roman" w:hAnsi="Times New Roman"/>
          <w:sz w:val="28"/>
          <w:szCs w:val="28"/>
          <w:lang w:val="ru-RU"/>
        </w:rPr>
        <w:t> 113 592,0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163 274,5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17530D">
        <w:rPr>
          <w:rFonts w:ascii="Times New Roman" w:hAnsi="Times New Roman"/>
          <w:sz w:val="28"/>
          <w:szCs w:val="28"/>
          <w:lang w:val="ru-RU"/>
        </w:rPr>
        <w:t>1</w:t>
      </w:r>
      <w:r w:rsidR="00C62961">
        <w:rPr>
          <w:rFonts w:ascii="Times New Roman" w:hAnsi="Times New Roman"/>
          <w:sz w:val="28"/>
          <w:szCs w:val="28"/>
          <w:lang w:val="ru-RU"/>
        </w:rPr>
        <w:t>2</w:t>
      </w:r>
      <w:r w:rsidR="0017530D">
        <w:rPr>
          <w:rFonts w:ascii="Times New Roman" w:hAnsi="Times New Roman"/>
          <w:sz w:val="28"/>
          <w:szCs w:val="28"/>
          <w:lang w:val="ru-RU"/>
        </w:rPr>
        <w:t>1 894,2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:rsidR="00F40F09" w:rsidRDefault="00C62961" w:rsidP="001753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F40F09">
        <w:rPr>
          <w:rFonts w:ascii="Times New Roman" w:hAnsi="Times New Roman"/>
          <w:sz w:val="28"/>
          <w:szCs w:val="28"/>
        </w:rPr>
        <w:t>)</w:t>
      </w:r>
      <w:r w:rsidR="00F40F09">
        <w:rPr>
          <w:rFonts w:ascii="Times New Roman" w:hAnsi="Times New Roman" w:cs="Times New Roman"/>
          <w:sz w:val="28"/>
          <w:szCs w:val="28"/>
        </w:rPr>
        <w:t xml:space="preserve"> в пункте 27 слова </w:t>
      </w:r>
      <w:r w:rsidR="0017530D">
        <w:rPr>
          <w:rFonts w:ascii="Times New Roman" w:hAnsi="Times New Roman"/>
          <w:sz w:val="28"/>
          <w:szCs w:val="28"/>
        </w:rPr>
        <w:t>«предоставляются на срок до одного года в сумме 25 000,0 тыс. рублей, в том числе со сроком возврата в 2023 году в сумме 21 800,0 тыс. рублей»,</w:t>
      </w:r>
      <w:r w:rsidR="00F40F09">
        <w:rPr>
          <w:rFonts w:ascii="Times New Roman" w:hAnsi="Times New Roman"/>
          <w:sz w:val="28"/>
          <w:szCs w:val="28"/>
        </w:rPr>
        <w:t xml:space="preserve"> заменить словами «предоставляются на срок до одного года в сумме </w:t>
      </w:r>
      <w:r w:rsidR="0017530D">
        <w:rPr>
          <w:rFonts w:ascii="Times New Roman" w:hAnsi="Times New Roman"/>
          <w:sz w:val="28"/>
          <w:szCs w:val="28"/>
        </w:rPr>
        <w:t>92</w:t>
      </w:r>
      <w:r w:rsidR="00F40F09">
        <w:rPr>
          <w:rFonts w:ascii="Times New Roman" w:hAnsi="Times New Roman"/>
          <w:sz w:val="28"/>
          <w:szCs w:val="28"/>
        </w:rPr>
        <w:t> 000,0 тыс. рублей, в том числе со сроком возврата в 2023 году в сумме 2</w:t>
      </w:r>
      <w:r w:rsidR="00E3660C">
        <w:rPr>
          <w:rFonts w:ascii="Times New Roman" w:hAnsi="Times New Roman"/>
          <w:sz w:val="28"/>
          <w:szCs w:val="28"/>
        </w:rPr>
        <w:t>1</w:t>
      </w:r>
      <w:r w:rsidR="004D5123">
        <w:rPr>
          <w:rFonts w:ascii="Times New Roman" w:hAnsi="Times New Roman"/>
          <w:sz w:val="28"/>
          <w:szCs w:val="28"/>
        </w:rPr>
        <w:t xml:space="preserve"> 8</w:t>
      </w:r>
      <w:r w:rsidR="00F40F09">
        <w:rPr>
          <w:rFonts w:ascii="Times New Roman" w:hAnsi="Times New Roman"/>
          <w:sz w:val="28"/>
          <w:szCs w:val="28"/>
        </w:rPr>
        <w:t>00,0 тыс</w:t>
      </w:r>
      <w:proofErr w:type="gramEnd"/>
      <w:r w:rsidR="00F40F09">
        <w:rPr>
          <w:rFonts w:ascii="Times New Roman" w:hAnsi="Times New Roman"/>
          <w:sz w:val="28"/>
          <w:szCs w:val="28"/>
        </w:rPr>
        <w:t>. рублей»;</w:t>
      </w:r>
    </w:p>
    <w:p w:rsidR="00597525" w:rsidRDefault="00C62961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2F454D">
        <w:rPr>
          <w:rFonts w:ascii="Times New Roman" w:hAnsi="Times New Roman"/>
          <w:sz w:val="28"/>
          <w:szCs w:val="28"/>
          <w:lang w:val="ru-RU"/>
        </w:rPr>
        <w:t>1, 3,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/>
      </w:tblPr>
      <w:tblGrid>
        <w:gridCol w:w="4329"/>
        <w:gridCol w:w="5387"/>
      </w:tblGrid>
      <w:tr w:rsidR="004B4428" w:rsidRPr="009A00E1" w:rsidTr="00E14C5C">
        <w:trPr>
          <w:trHeight w:val="440"/>
        </w:trPr>
        <w:tc>
          <w:tcPr>
            <w:tcW w:w="4329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:rsidTr="00E14C5C">
        <w:trPr>
          <w:trHeight w:val="375"/>
        </w:trPr>
        <w:tc>
          <w:tcPr>
            <w:tcW w:w="4329" w:type="dxa"/>
            <w:vAlign w:val="center"/>
          </w:tcPr>
          <w:p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:rsidTr="00E14C5C">
        <w:trPr>
          <w:trHeight w:val="375"/>
        </w:trPr>
        <w:tc>
          <w:tcPr>
            <w:tcW w:w="4329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4428" w:rsidTr="00E14C5C">
        <w:trPr>
          <w:trHeight w:val="375"/>
        </w:trPr>
        <w:tc>
          <w:tcPr>
            <w:tcW w:w="4329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4B4428" w:rsidTr="00E14C5C">
        <w:trPr>
          <w:trHeight w:val="375"/>
        </w:trPr>
        <w:tc>
          <w:tcPr>
            <w:tcW w:w="4329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3A334E" w:rsidRDefault="003A334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/>
      </w:tblPr>
      <w:tblGrid>
        <w:gridCol w:w="3167"/>
        <w:gridCol w:w="4879"/>
        <w:gridCol w:w="1560"/>
      </w:tblGrid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55FC2" w:rsidRDefault="00555FC2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69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623,6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2F3A3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2F3A34" w:rsidRDefault="002F3A34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2F3A34" w:rsidRDefault="00597525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2F3A34" w:rsidRDefault="00597525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2F3A34" w:rsidRDefault="002F3A34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2F3A34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участков муниципальных бюджетных и автономных 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2F3A3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97525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DA3CE7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421269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DC1C95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DC1C9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11,0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C1C95" w:rsidRDefault="00DC1C95" w:rsidP="00DC1C9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377062" w:rsidRDefault="00654680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022 074,2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Безвозмездные поступления от других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11C2A" w:rsidRDefault="00654680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018 246,6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070E4E" w:rsidRDefault="00654680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799,3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8960C1" w:rsidRDefault="008960C1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449 176,5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6546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321 799,0</w:t>
            </w:r>
          </w:p>
          <w:p w:rsidR="007A1CFE" w:rsidRPr="00C80FB1" w:rsidRDefault="007A1CF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FD29EC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EC400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5" w:rsidRPr="00B0427F" w:rsidRDefault="00EC400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5" w:rsidRPr="00022F15" w:rsidRDefault="00EC400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005" w:rsidRDefault="00EC400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426AF4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C80FB1" w:rsidRDefault="00555FC2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991 697,8</w:t>
            </w:r>
          </w:p>
        </w:tc>
      </w:tr>
    </w:tbl>
    <w:p w:rsidR="002A48AC" w:rsidRDefault="002A48AC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/>
      </w:tblPr>
      <w:tblGrid>
        <w:gridCol w:w="4046"/>
        <w:gridCol w:w="5670"/>
      </w:tblGrid>
      <w:tr w:rsidR="00597525" w:rsidRPr="009A00E1" w:rsidTr="00E14C5C">
        <w:trPr>
          <w:trHeight w:val="440"/>
        </w:trPr>
        <w:tc>
          <w:tcPr>
            <w:tcW w:w="4046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:rsidTr="00E14C5C">
        <w:trPr>
          <w:trHeight w:val="375"/>
        </w:trPr>
        <w:tc>
          <w:tcPr>
            <w:tcW w:w="4046" w:type="dxa"/>
            <w:vAlign w:val="center"/>
          </w:tcPr>
          <w:p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:rsidTr="00E14C5C">
        <w:trPr>
          <w:trHeight w:val="375"/>
        </w:trPr>
        <w:tc>
          <w:tcPr>
            <w:tcW w:w="4046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7525" w:rsidTr="00E14C5C">
        <w:trPr>
          <w:trHeight w:val="375"/>
        </w:trPr>
        <w:tc>
          <w:tcPr>
            <w:tcW w:w="4046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597525" w:rsidTr="00E14C5C">
        <w:trPr>
          <w:trHeight w:val="375"/>
        </w:trPr>
        <w:tc>
          <w:tcPr>
            <w:tcW w:w="4046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3A334E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5100"/>
        <w:gridCol w:w="1560"/>
      </w:tblGrid>
      <w:tr w:rsidR="006C55E0" w:rsidRPr="006C55E0" w:rsidTr="00E14C5C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C55E0" w:rsidRPr="006C55E0" w:rsidTr="00E14C5C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C55E0" w:rsidRPr="006C55E0" w:rsidTr="00E14C5C">
        <w:trPr>
          <w:trHeight w:val="1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015 487,9</w:t>
            </w:r>
          </w:p>
        </w:tc>
      </w:tr>
      <w:tr w:rsidR="006C55E0" w:rsidRPr="006C55E0" w:rsidTr="00E14C5C">
        <w:trPr>
          <w:trHeight w:val="84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015 487,9</w:t>
            </w:r>
          </w:p>
        </w:tc>
      </w:tr>
      <w:tr w:rsidR="006C55E0" w:rsidRPr="006C55E0" w:rsidTr="00E14C5C">
        <w:trPr>
          <w:trHeight w:val="429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799,3</w:t>
            </w:r>
          </w:p>
        </w:tc>
      </w:tr>
      <w:tr w:rsidR="006C55E0" w:rsidRPr="006C55E0" w:rsidTr="00E14C5C">
        <w:trPr>
          <w:trHeight w:val="76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6C55E0" w:rsidRPr="006C55E0" w:rsidTr="00E14C5C">
        <w:trPr>
          <w:trHeight w:val="934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6C55E0" w:rsidRPr="006C55E0" w:rsidTr="00E14C5C">
        <w:trPr>
          <w:trHeight w:val="91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6C55E0" w:rsidRPr="006C55E0" w:rsidTr="00E14C5C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896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973,3</w:t>
            </w:r>
          </w:p>
        </w:tc>
      </w:tr>
      <w:tr w:rsidR="006C55E0" w:rsidRPr="006C55E0" w:rsidTr="00E14C5C">
        <w:trPr>
          <w:trHeight w:val="37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8960C1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449 176,5</w:t>
            </w:r>
          </w:p>
        </w:tc>
      </w:tr>
      <w:tr w:rsidR="006C55E0" w:rsidRPr="006C55E0" w:rsidTr="00E14C5C">
        <w:trPr>
          <w:trHeight w:val="181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3A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6C55E0" w:rsidRPr="006C55E0" w:rsidTr="00E14C5C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6C55E0" w:rsidRPr="006C55E0" w:rsidTr="00E14C5C">
        <w:trPr>
          <w:trHeight w:val="1626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8960C1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6C55E0" w:rsidRPr="006C55E0" w:rsidTr="00E14C5C">
        <w:trPr>
          <w:trHeight w:val="39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6C55E0" w:rsidRPr="006C55E0" w:rsidTr="00E14C5C">
        <w:trPr>
          <w:trHeight w:val="51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6C55E0" w:rsidRPr="006C55E0" w:rsidTr="00E14C5C">
        <w:trPr>
          <w:trHeight w:val="52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6C55E0" w:rsidRPr="006C55E0" w:rsidTr="00E14C5C">
        <w:trPr>
          <w:trHeight w:val="6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6C55E0" w:rsidRPr="006C55E0" w:rsidTr="00E14C5C">
        <w:trPr>
          <w:trHeight w:val="956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6C55E0" w:rsidRPr="006C55E0" w:rsidTr="00E14C5C">
        <w:trPr>
          <w:trHeight w:val="4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6C55E0" w:rsidRPr="006C55E0" w:rsidTr="00E14C5C">
        <w:trPr>
          <w:trHeight w:val="25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1 321 799,0</w:t>
            </w:r>
          </w:p>
        </w:tc>
      </w:tr>
      <w:tr w:rsidR="006C55E0" w:rsidRPr="006C55E0" w:rsidTr="00E14C5C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1 057 075,5</w:t>
            </w:r>
          </w:p>
        </w:tc>
      </w:tr>
      <w:tr w:rsidR="006C55E0" w:rsidRPr="006C55E0" w:rsidTr="00E14C5C">
        <w:trPr>
          <w:trHeight w:val="27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2 02 30029 05 0000 150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6 915,3</w:t>
            </w:r>
          </w:p>
        </w:tc>
      </w:tr>
      <w:tr w:rsidR="006C55E0" w:rsidRPr="006C55E0" w:rsidTr="00E14C5C">
        <w:trPr>
          <w:trHeight w:val="253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6C55E0" w:rsidRPr="006C55E0" w:rsidTr="00E14C5C">
        <w:trPr>
          <w:trHeight w:val="207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6C55E0" w:rsidRPr="006C55E0" w:rsidTr="00E14C5C">
        <w:trPr>
          <w:trHeight w:val="250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6C55E0" w:rsidRPr="006C55E0" w:rsidTr="00E14C5C">
        <w:trPr>
          <w:trHeight w:val="24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6C55E0" w:rsidRPr="006C55E0" w:rsidTr="00E14C5C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6C55E0" w:rsidRPr="006C55E0" w:rsidTr="00E14C5C">
        <w:trPr>
          <w:trHeight w:val="40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034B1C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6C55E0" w:rsidRPr="006C55E0" w:rsidTr="00E14C5C">
        <w:trPr>
          <w:trHeight w:val="64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2 02 49999 05 0000 150</w:t>
            </w:r>
          </w:p>
        </w:tc>
        <w:tc>
          <w:tcPr>
            <w:tcW w:w="510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:rsidR="00A36343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4126"/>
        <w:gridCol w:w="5387"/>
      </w:tblGrid>
      <w:tr w:rsidR="00572B27" w:rsidRPr="009A00E1" w:rsidTr="00E14C5C">
        <w:trPr>
          <w:trHeight w:val="375"/>
        </w:trPr>
        <w:tc>
          <w:tcPr>
            <w:tcW w:w="4126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:rsidTr="00E14C5C">
        <w:trPr>
          <w:trHeight w:val="345"/>
        </w:trPr>
        <w:tc>
          <w:tcPr>
            <w:tcW w:w="4126" w:type="dxa"/>
            <w:vAlign w:val="center"/>
          </w:tcPr>
          <w:p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:rsidTr="00E14C5C">
        <w:trPr>
          <w:trHeight w:val="375"/>
        </w:trPr>
        <w:tc>
          <w:tcPr>
            <w:tcW w:w="4126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2B27" w:rsidRPr="009A00E1" w:rsidTr="00E14C5C">
        <w:trPr>
          <w:trHeight w:val="375"/>
        </w:trPr>
        <w:tc>
          <w:tcPr>
            <w:tcW w:w="4126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572B27" w:rsidRPr="009A00E1" w:rsidTr="00E14C5C">
        <w:trPr>
          <w:trHeight w:val="375"/>
        </w:trPr>
        <w:tc>
          <w:tcPr>
            <w:tcW w:w="4126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7E7AE5" w:rsidRDefault="007E7AE5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36"/>
        <w:gridCol w:w="960"/>
        <w:gridCol w:w="960"/>
        <w:gridCol w:w="1610"/>
      </w:tblGrid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A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3 113 592,0</w:t>
            </w:r>
          </w:p>
        </w:tc>
      </w:tr>
      <w:tr w:rsidR="007E7AE5" w:rsidRPr="007E7AE5" w:rsidTr="007E7AE5">
        <w:trPr>
          <w:trHeight w:val="1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237 772,0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7E7AE5" w:rsidRPr="007E7AE5" w:rsidTr="007E7AE5">
        <w:trPr>
          <w:trHeight w:val="23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7E7AE5" w:rsidRPr="007E7AE5" w:rsidTr="007E7AE5">
        <w:trPr>
          <w:trHeight w:val="24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E7AE5" w:rsidRPr="007E7AE5" w:rsidTr="007E7AE5">
        <w:trPr>
          <w:trHeight w:val="24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104 539,7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7E7AE5" w:rsidRPr="007E7AE5" w:rsidTr="007E7AE5">
        <w:trPr>
          <w:trHeight w:val="2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27 359,6</w:t>
            </w:r>
          </w:p>
        </w:tc>
      </w:tr>
      <w:tr w:rsidR="007E7AE5" w:rsidRPr="007E7AE5" w:rsidTr="007E7AE5">
        <w:trPr>
          <w:trHeight w:val="21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7E7AE5" w:rsidRPr="007E7AE5" w:rsidTr="007E7AE5">
        <w:trPr>
          <w:trHeight w:val="14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8 082,0</w:t>
            </w:r>
          </w:p>
        </w:tc>
      </w:tr>
      <w:tr w:rsidR="007E7AE5" w:rsidRPr="007E7AE5" w:rsidTr="007E7AE5">
        <w:trPr>
          <w:trHeight w:val="30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309 386,7</w:t>
            </w:r>
          </w:p>
        </w:tc>
      </w:tr>
      <w:tr w:rsidR="007E7AE5" w:rsidRPr="007E7AE5" w:rsidTr="007E7AE5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30 457,1</w:t>
            </w:r>
          </w:p>
        </w:tc>
      </w:tr>
      <w:tr w:rsidR="007E7AE5" w:rsidRPr="007E7AE5" w:rsidTr="007E7AE5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7E7AE5" w:rsidRPr="007E7AE5" w:rsidTr="007E7AE5">
        <w:trPr>
          <w:trHeight w:val="12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1 890 536,6</w:t>
            </w:r>
          </w:p>
        </w:tc>
      </w:tr>
      <w:tr w:rsidR="007E7AE5" w:rsidRPr="007E7AE5" w:rsidTr="007E7AE5">
        <w:trPr>
          <w:trHeight w:val="2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553 036,3</w:t>
            </w:r>
          </w:p>
        </w:tc>
      </w:tr>
      <w:tr w:rsidR="007E7AE5" w:rsidRPr="007E7AE5" w:rsidTr="007E7AE5">
        <w:trPr>
          <w:trHeight w:val="3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1 028 782,7</w:t>
            </w:r>
          </w:p>
        </w:tc>
      </w:tr>
      <w:tr w:rsidR="007E7AE5" w:rsidRPr="007E7AE5" w:rsidTr="007E7AE5">
        <w:trPr>
          <w:trHeight w:val="24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135 299,8</w:t>
            </w:r>
          </w:p>
        </w:tc>
      </w:tr>
      <w:tr w:rsidR="007E7AE5" w:rsidRPr="007E7AE5" w:rsidTr="007E7AE5">
        <w:trPr>
          <w:trHeight w:val="2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7E7AE5" w:rsidRPr="007E7AE5" w:rsidTr="007E7AE5">
        <w:trPr>
          <w:trHeight w:val="1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160 567,3</w:t>
            </w:r>
          </w:p>
        </w:tc>
      </w:tr>
      <w:tr w:rsidR="007E7AE5" w:rsidRPr="007E7AE5" w:rsidTr="007E7AE5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109 645,3</w:t>
            </w:r>
          </w:p>
        </w:tc>
      </w:tr>
      <w:tr w:rsidR="007E7AE5" w:rsidRPr="007E7AE5" w:rsidTr="007E7AE5">
        <w:trPr>
          <w:trHeight w:val="19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92 312,4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7AE5" w:rsidRPr="007E7AE5" w:rsidTr="007E7AE5">
        <w:trPr>
          <w:trHeight w:val="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7AE5" w:rsidRPr="007E7AE5" w:rsidTr="007E7AE5">
        <w:trPr>
          <w:trHeight w:val="17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7AE5" w:rsidRPr="007E7AE5" w:rsidTr="007E7AE5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237 150,9</w:t>
            </w:r>
          </w:p>
        </w:tc>
      </w:tr>
      <w:tr w:rsidR="007E7AE5" w:rsidRPr="007E7AE5" w:rsidTr="007E7AE5">
        <w:trPr>
          <w:trHeight w:val="2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7AE5" w:rsidRPr="007E7AE5" w:rsidTr="007E7AE5">
        <w:trPr>
          <w:trHeight w:val="17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7AE5" w:rsidRPr="007E7AE5" w:rsidTr="007E7AE5">
        <w:trPr>
          <w:trHeight w:val="26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223 710,4</w:t>
            </w:r>
          </w:p>
        </w:tc>
      </w:tr>
      <w:tr w:rsidR="007E7AE5" w:rsidRPr="007E7AE5" w:rsidTr="007E7AE5">
        <w:trPr>
          <w:trHeight w:val="19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161 405,4</w:t>
            </w:r>
          </w:p>
        </w:tc>
      </w:tr>
      <w:tr w:rsidR="007E7AE5" w:rsidRPr="007E7AE5" w:rsidTr="007E7AE5">
        <w:trPr>
          <w:trHeight w:val="6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73 611,8</w:t>
            </w:r>
          </w:p>
        </w:tc>
      </w:tr>
      <w:tr w:rsidR="007E7AE5" w:rsidRPr="007E7AE5" w:rsidTr="007E7AE5">
        <w:trPr>
          <w:trHeight w:val="10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7AE5" w:rsidRPr="007E7AE5" w:rsidTr="007E7AE5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shd w:val="clear" w:color="auto" w:fill="auto"/>
            <w:hideMark/>
          </w:tcPr>
          <w:p w:rsidR="007E7AE5" w:rsidRPr="007E7AE5" w:rsidRDefault="007E7AE5" w:rsidP="007E7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7E7AE5" w:rsidRPr="007E7AE5" w:rsidRDefault="007E7AE5" w:rsidP="007E7A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:rsidR="007E7AE5" w:rsidRDefault="007E7AE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7E7AE5" w:rsidTr="00E14C5C">
        <w:tc>
          <w:tcPr>
            <w:tcW w:w="4219" w:type="dxa"/>
          </w:tcPr>
          <w:p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7AE5" w:rsidRDefault="007E7AE5" w:rsidP="00E14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7E7AE5" w:rsidTr="00E14C5C">
        <w:tc>
          <w:tcPr>
            <w:tcW w:w="4219" w:type="dxa"/>
          </w:tcPr>
          <w:p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E7AE5" w:rsidTr="00E14C5C">
        <w:tc>
          <w:tcPr>
            <w:tcW w:w="4219" w:type="dxa"/>
          </w:tcPr>
          <w:p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E7AE5" w:rsidTr="00E14C5C">
        <w:tc>
          <w:tcPr>
            <w:tcW w:w="4219" w:type="dxa"/>
          </w:tcPr>
          <w:p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E14C5C" w:rsidTr="00E14C5C">
        <w:tc>
          <w:tcPr>
            <w:tcW w:w="4219" w:type="dxa"/>
          </w:tcPr>
          <w:p w:rsidR="00E14C5C" w:rsidRDefault="00E14C5C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14C5C" w:rsidRDefault="00E14C5C" w:rsidP="00E14C5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E14C5C" w:rsidTr="00E14C5C">
        <w:tc>
          <w:tcPr>
            <w:tcW w:w="4219" w:type="dxa"/>
          </w:tcPr>
          <w:p w:rsidR="00E14C5C" w:rsidRDefault="00E14C5C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14C5C" w:rsidRDefault="00E14C5C" w:rsidP="00E14C5C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7E7AE5" w:rsidRDefault="007E7AE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10"/>
        <w:gridCol w:w="2044"/>
        <w:gridCol w:w="746"/>
        <w:gridCol w:w="1805"/>
      </w:tblGrid>
      <w:tr w:rsidR="0095672E" w:rsidRPr="0095672E" w:rsidTr="00E14C5C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67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3 113 592,0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1 772 319,0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1 025 347,6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1 018 946,7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136 343,2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136 343,2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Дополнительная помощь местным бюджетам для решения социально-значимых вопросов местного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95672E" w:rsidRPr="0095672E" w:rsidTr="00E14C5C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95672E" w:rsidRPr="0095672E" w:rsidTr="00E14C5C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95672E" w:rsidRPr="0095672E" w:rsidTr="00E14C5C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95672E" w:rsidRPr="0095672E" w:rsidTr="00E14C5C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7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дополнительного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111 202,6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77 402,7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33 427,1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372,8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810,2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286,5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«Дети Каневского 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248 676,4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13 999,7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13 913,6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:rsidTr="00E14C5C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95672E" w:rsidRPr="0095672E" w:rsidTr="00E14C5C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5672E" w:rsidRPr="0095672E" w:rsidTr="00E14C5C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:rsidTr="00E14C5C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53 396,5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22 595,8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1 572,2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Каневской район – территория экологической безопасности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195 417,9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7 132,7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7 132,7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проживающим и работающим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7 068,8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7 068,8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22 902,2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22 902,2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3 400,2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1 720,2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06 6 A1 55900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муниципального образования Каневской район «Профилактика экстремизма, гармонизация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отношений и развитие гражданского общества»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161 393,4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73 599,8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73 599,8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юношеского спорта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08 2 01 00000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Каневского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электоральной активности жителей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местного самоуправления в СМИ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16 1 01 10910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E14C5C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000000" w:fill="FFFFFF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E14C5C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000000" w:fill="FFFFFF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«Строительство блочно-модульной котельной в ст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>аневской Каневского района Краснодарского края»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158 997,9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139 313,8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55 102,6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27 882,1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19 562,9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16 002,9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1 531,9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1 531,8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7 573,1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3 000,6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3 000,6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2 993,6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307 574,8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31 407,0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20 880,1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17 307,9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3 565,0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18 125,8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"Электроустановки земельного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</w:t>
            </w: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56 3 00 10570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72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95672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Краснодарском крае)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95672E" w:rsidRPr="0095672E" w:rsidTr="00E14C5C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10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shd w:val="clear" w:color="auto" w:fill="auto"/>
            <w:hideMark/>
          </w:tcPr>
          <w:p w:rsidR="0095672E" w:rsidRPr="0095672E" w:rsidRDefault="0095672E" w:rsidP="00956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5672E" w:rsidRPr="0095672E" w:rsidRDefault="0095672E" w:rsidP="009567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:rsidR="007E7AE5" w:rsidRDefault="007E7AE5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268"/>
        <w:gridCol w:w="5386"/>
        <w:gridCol w:w="4431"/>
        <w:gridCol w:w="5040"/>
      </w:tblGrid>
      <w:tr w:rsidR="000F250E" w:rsidRPr="009A00E1" w:rsidTr="00E14C5C">
        <w:trPr>
          <w:trHeight w:val="375"/>
        </w:trPr>
        <w:tc>
          <w:tcPr>
            <w:tcW w:w="4268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E14C5C">
        <w:trPr>
          <w:trHeight w:val="345"/>
        </w:trPr>
        <w:tc>
          <w:tcPr>
            <w:tcW w:w="4268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E14C5C">
        <w:trPr>
          <w:trHeight w:val="375"/>
        </w:trPr>
        <w:tc>
          <w:tcPr>
            <w:tcW w:w="4268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E14C5C">
        <w:trPr>
          <w:trHeight w:val="375"/>
        </w:trPr>
        <w:tc>
          <w:tcPr>
            <w:tcW w:w="4268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E14C5C">
        <w:trPr>
          <w:trHeight w:val="375"/>
        </w:trPr>
        <w:tc>
          <w:tcPr>
            <w:tcW w:w="4268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p w:rsidR="00053D8B" w:rsidRDefault="00053D8B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38"/>
        <w:gridCol w:w="694"/>
        <w:gridCol w:w="538"/>
        <w:gridCol w:w="596"/>
        <w:gridCol w:w="1701"/>
        <w:gridCol w:w="670"/>
        <w:gridCol w:w="1172"/>
        <w:gridCol w:w="1433"/>
      </w:tblGrid>
      <w:tr w:rsidR="00053D8B" w:rsidRPr="00053D8B" w:rsidTr="00053D8B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3D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605" w:type="dxa"/>
            <w:gridSpan w:val="2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D8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53D8B" w:rsidRPr="00053D8B" w:rsidTr="00053D8B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7" w:type="dxa"/>
            <w:gridSpan w:val="6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-5 881,5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3 113 592,0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213 770,6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170 676,1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000000" w:fill="FFFFFF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67 573,0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«Муниципальная политика и развитие гражданского общества»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«Формирование условий для духовно-нравственного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развития граждан»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54 206,0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53 460,2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50 896,1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23 675,6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Удовлетворение исковых требований к муниципальному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совещаний, выставок, ярмарок, смотров-конкурсов и других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АПК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поддержка  субъектов малого и среднего предпринимательства в муниципальном образовании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«Муниципальная политика и развитие гражданского общества»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83 870,1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25 070,1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исполнения бюджета муниципального образования Каневской район в соответствии с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2 993,6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Председатель контрольно-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счетной палаты  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113 601,6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отношений  муниципального образования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16 002,9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1 531,9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1 531,8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«Дети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ых жилых помещений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13 999,7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13 913,6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426 925,2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10 262,9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10 262,9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детей навыков безопасного поведения на дорогах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6 016,4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5 066,5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22 595,8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21 595,8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21 595,8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1 572,2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Каневского района,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закупка оборудования, материалов, проведение монтажных и пуско-наладочных работ.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Стародеревянковская в Каневском районе»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</w:t>
            </w: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Каневской район «Развитие топливно-энергетического комплекса»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Возмещение (субсидирование)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затрат юридическим лицам по подготовке чертежей градостроительных планов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309 386,7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в системах коммунальной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котельной в ст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аневской Каневского района Краснодарского края»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деятельности управления строительства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053D8B" w:rsidRPr="00053D8B" w:rsidTr="00053D8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20 880,1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3 565,0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«Молодежь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24 729,4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разработке проектно-сметной документации в целях выполнения капитального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-14 801,2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1 919 121,3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-14 801,2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1 786 174,9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552 462,2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 в муниципальном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1 026 034,2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1 022 599,1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1 022 599,1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начального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общего, основного общего, среднего общего 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1 016 198,2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-316,0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-316,0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136 343,2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136 343,2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-15 601,2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-15 601,2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модернизации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школьных систем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49 401,3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функционирования модели персонифицированного финансирования дополнительного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158 277,2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111 202,6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77 402,7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33 427,1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20 509,3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053D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</w:t>
            </w: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родителям за оказание услуг по воспитанию приемных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195 543,8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-600,0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-600,0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отрасли  культуры, искусства и кинематографии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109 645,3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92 312,4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92 186,5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7 132,7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7 132,7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7 068,8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7 068,8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22 902,2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-36,1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22 902,2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направленные на развитие культуры Каневского района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137 589,1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136 676,0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50 133,7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молодежной политики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3D8B" w:rsidRPr="00053D8B" w:rsidTr="00053D8B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053D8B" w:rsidRPr="00053D8B" w:rsidTr="00053D8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D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shd w:val="clear" w:color="auto" w:fill="auto"/>
            <w:hideMark/>
          </w:tcPr>
          <w:p w:rsidR="00053D8B" w:rsidRPr="00053D8B" w:rsidRDefault="00053D8B" w:rsidP="000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3D8B" w:rsidRPr="00053D8B" w:rsidRDefault="00053D8B" w:rsidP="00053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053D8B" w:rsidRDefault="00053D8B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00"/>
      </w:tblPr>
      <w:tblGrid>
        <w:gridCol w:w="3984"/>
        <w:gridCol w:w="5529"/>
      </w:tblGrid>
      <w:tr w:rsidR="00053D8B" w:rsidRPr="009A00E1" w:rsidTr="00E14C5C">
        <w:trPr>
          <w:trHeight w:val="375"/>
        </w:trPr>
        <w:tc>
          <w:tcPr>
            <w:tcW w:w="3984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053D8B" w:rsidRPr="009A00E1" w:rsidTr="00E14C5C">
        <w:trPr>
          <w:trHeight w:val="345"/>
        </w:trPr>
        <w:tc>
          <w:tcPr>
            <w:tcW w:w="3984" w:type="dxa"/>
            <w:vAlign w:val="center"/>
          </w:tcPr>
          <w:p w:rsidR="00053D8B" w:rsidRDefault="00053D8B" w:rsidP="00E14C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D8B" w:rsidRPr="009A00E1" w:rsidRDefault="00053D8B" w:rsidP="00E14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53D8B" w:rsidRPr="009A00E1" w:rsidRDefault="00053D8B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53D8B" w:rsidRPr="009A00E1" w:rsidRDefault="00053D8B" w:rsidP="00E14C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053D8B" w:rsidRPr="009A00E1" w:rsidTr="00E14C5C">
        <w:trPr>
          <w:trHeight w:val="375"/>
        </w:trPr>
        <w:tc>
          <w:tcPr>
            <w:tcW w:w="3984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3D8B" w:rsidRPr="009A00E1" w:rsidTr="00E14C5C">
        <w:trPr>
          <w:trHeight w:val="375"/>
        </w:trPr>
        <w:tc>
          <w:tcPr>
            <w:tcW w:w="3984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53D8B" w:rsidRDefault="00053D8B" w:rsidP="00E14C5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565718"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3D8B" w:rsidRPr="009A00E1" w:rsidTr="00E14C5C">
        <w:trPr>
          <w:trHeight w:val="375"/>
        </w:trPr>
        <w:tc>
          <w:tcPr>
            <w:tcW w:w="3984" w:type="dxa"/>
            <w:vAlign w:val="center"/>
          </w:tcPr>
          <w:p w:rsidR="00053D8B" w:rsidRPr="009A00E1" w:rsidRDefault="00053D8B" w:rsidP="00E14C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53D8B" w:rsidRDefault="00053D8B" w:rsidP="0056571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565718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053D8B" w:rsidRDefault="00053D8B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7"/>
        <w:gridCol w:w="1690"/>
      </w:tblGrid>
      <w:tr w:rsidR="00C858D3" w:rsidRPr="009A00E1" w:rsidTr="00E14C5C">
        <w:trPr>
          <w:trHeight w:val="639"/>
        </w:trPr>
        <w:tc>
          <w:tcPr>
            <w:tcW w:w="7977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E14C5C">
        <w:trPr>
          <w:trHeight w:val="353"/>
        </w:trPr>
        <w:tc>
          <w:tcPr>
            <w:tcW w:w="7977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C6296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121 894,2</w:t>
            </w:r>
          </w:p>
        </w:tc>
      </w:tr>
      <w:tr w:rsidR="00C858D3" w:rsidRPr="009A00E1" w:rsidTr="00E14C5C">
        <w:trPr>
          <w:trHeight w:val="343"/>
        </w:trPr>
        <w:tc>
          <w:tcPr>
            <w:tcW w:w="7977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C6296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121 984,2</w:t>
            </w:r>
          </w:p>
        </w:tc>
      </w:tr>
      <w:tr w:rsidR="00C858D3" w:rsidRPr="009A00E1" w:rsidTr="00E14C5C">
        <w:trPr>
          <w:trHeight w:val="510"/>
        </w:trPr>
        <w:tc>
          <w:tcPr>
            <w:tcW w:w="7977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65718" w:rsidRPr="00565718" w:rsidRDefault="00565718" w:rsidP="00565718">
      <w:pPr>
        <w:pStyle w:val="af2"/>
      </w:pPr>
    </w:p>
    <w:tbl>
      <w:tblPr>
        <w:tblW w:w="9572" w:type="dxa"/>
        <w:tblLook w:val="04A0"/>
      </w:tblPr>
      <w:tblGrid>
        <w:gridCol w:w="4219"/>
        <w:gridCol w:w="5353"/>
      </w:tblGrid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>Приложение 16</w:t>
            </w:r>
          </w:p>
        </w:tc>
      </w:tr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>к решению Совета муниципального</w:t>
            </w:r>
          </w:p>
        </w:tc>
      </w:tr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>образования Каневской район</w:t>
            </w:r>
          </w:p>
        </w:tc>
      </w:tr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>«О бюджете муниципального образования</w:t>
            </w:r>
          </w:p>
        </w:tc>
      </w:tr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 xml:space="preserve">Каневской район на 2023 год и </w:t>
            </w:r>
            <w:proofErr w:type="gramStart"/>
            <w:r w:rsidRPr="00565718">
              <w:t>на</w:t>
            </w:r>
            <w:proofErr w:type="gramEnd"/>
          </w:p>
        </w:tc>
      </w:tr>
      <w:tr w:rsidR="00565718" w:rsidRPr="00565718" w:rsidTr="00E14C5C">
        <w:tc>
          <w:tcPr>
            <w:tcW w:w="4219" w:type="dxa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:rsidR="00565718" w:rsidRPr="00565718" w:rsidRDefault="00565718" w:rsidP="00565718">
            <w:pPr>
              <w:pStyle w:val="af2"/>
              <w:jc w:val="left"/>
            </w:pPr>
            <w:r w:rsidRPr="00565718">
              <w:t>плановый период 2024 и 2025 годов»</w:t>
            </w:r>
          </w:p>
        </w:tc>
      </w:tr>
    </w:tbl>
    <w:p w:rsidR="00565718" w:rsidRPr="00565718" w:rsidRDefault="00565718" w:rsidP="00565718">
      <w:pPr>
        <w:pStyle w:val="af2"/>
      </w:pPr>
    </w:p>
    <w:p w:rsidR="00565718" w:rsidRPr="00565718" w:rsidRDefault="00565718" w:rsidP="00565718">
      <w:pPr>
        <w:pStyle w:val="af2"/>
      </w:pPr>
      <w:r w:rsidRPr="00565718">
        <w:t xml:space="preserve"> Раздел 1 Программа муниципальных внутренних заимствований </w:t>
      </w:r>
    </w:p>
    <w:p w:rsidR="00565718" w:rsidRPr="00565718" w:rsidRDefault="00565718" w:rsidP="00565718">
      <w:pPr>
        <w:pStyle w:val="af2"/>
      </w:pPr>
      <w:r w:rsidRPr="00565718">
        <w:t xml:space="preserve">муниципального образования Каневской район на 2023 год                                                                                                        </w:t>
      </w:r>
    </w:p>
    <w:p w:rsidR="00565718" w:rsidRPr="00565718" w:rsidRDefault="00565718" w:rsidP="00565718">
      <w:pPr>
        <w:pStyle w:val="af2"/>
        <w:jc w:val="right"/>
      </w:pPr>
      <w:r w:rsidRPr="00565718">
        <w:t>(тыс. рублей)</w:t>
      </w:r>
    </w:p>
    <w:tbl>
      <w:tblPr>
        <w:tblW w:w="9796" w:type="dxa"/>
        <w:tblInd w:w="93" w:type="dxa"/>
        <w:tblLook w:val="0000"/>
      </w:tblPr>
      <w:tblGrid>
        <w:gridCol w:w="724"/>
        <w:gridCol w:w="7229"/>
        <w:gridCol w:w="1843"/>
      </w:tblGrid>
      <w:tr w:rsidR="00565718" w:rsidRPr="00565718" w:rsidTr="0056571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 xml:space="preserve">№ </w:t>
            </w:r>
            <w:proofErr w:type="spellStart"/>
            <w:proofErr w:type="gramStart"/>
            <w:r w:rsidRPr="00565718">
              <w:rPr>
                <w:bCs/>
              </w:rPr>
              <w:t>п</w:t>
            </w:r>
            <w:proofErr w:type="spellEnd"/>
            <w:proofErr w:type="gramEnd"/>
            <w:r w:rsidRPr="00565718">
              <w:rPr>
                <w:bCs/>
              </w:rPr>
              <w:t>/</w:t>
            </w:r>
            <w:proofErr w:type="spellStart"/>
            <w:r w:rsidRPr="00565718">
              <w:rPr>
                <w:bCs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Сумма</w:t>
            </w:r>
          </w:p>
        </w:tc>
      </w:tr>
      <w:tr w:rsidR="00565718" w:rsidRPr="00565718" w:rsidTr="00565718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18" w:rsidRPr="00565718" w:rsidRDefault="00565718" w:rsidP="00565718">
            <w:pPr>
              <w:pStyle w:val="af2"/>
            </w:pPr>
            <w:r w:rsidRPr="0056571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8" w:rsidRPr="00565718" w:rsidRDefault="00565718" w:rsidP="00565718">
            <w:pPr>
              <w:pStyle w:val="af2"/>
            </w:pPr>
            <w:r w:rsidRPr="00565718">
              <w:t>3</w:t>
            </w:r>
          </w:p>
        </w:tc>
      </w:tr>
      <w:tr w:rsidR="00565718" w:rsidRPr="00565718" w:rsidTr="00565718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  <w:r w:rsidRPr="00565718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785358" w:rsidP="00565718">
            <w:pPr>
              <w:pStyle w:val="af2"/>
            </w:pPr>
            <w:r>
              <w:t>57 00</w:t>
            </w:r>
            <w:r w:rsidR="00565718" w:rsidRPr="00565718">
              <w:t>0,0</w:t>
            </w: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>
              <w:t>57 000</w:t>
            </w:r>
            <w:r w:rsidRPr="00565718">
              <w:t>,0</w:t>
            </w: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  <w:r w:rsidRPr="00565718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</w:tbl>
    <w:p w:rsidR="00565718" w:rsidRPr="00565718" w:rsidRDefault="00565718" w:rsidP="00565718">
      <w:pPr>
        <w:pStyle w:val="af2"/>
      </w:pPr>
    </w:p>
    <w:p w:rsidR="00565718" w:rsidRPr="00565718" w:rsidRDefault="00565718" w:rsidP="00565718">
      <w:pPr>
        <w:pStyle w:val="af2"/>
      </w:pPr>
      <w:r w:rsidRPr="00565718">
        <w:t xml:space="preserve">Раздел 2 Программа муниципальных внутренних заимствований </w:t>
      </w:r>
    </w:p>
    <w:p w:rsidR="00565718" w:rsidRPr="00565718" w:rsidRDefault="00565718" w:rsidP="00565718">
      <w:pPr>
        <w:pStyle w:val="af2"/>
      </w:pPr>
      <w:r w:rsidRPr="00565718">
        <w:t>муниципального образования Каневской район на 2024 и 2025 год</w:t>
      </w:r>
    </w:p>
    <w:p w:rsidR="00565718" w:rsidRPr="00565718" w:rsidRDefault="00565718" w:rsidP="00565718">
      <w:pPr>
        <w:pStyle w:val="af2"/>
        <w:jc w:val="right"/>
      </w:pPr>
      <w:r w:rsidRPr="00565718">
        <w:t>тыс. руб.</w:t>
      </w:r>
    </w:p>
    <w:tbl>
      <w:tblPr>
        <w:tblW w:w="9498" w:type="dxa"/>
        <w:tblInd w:w="108" w:type="dxa"/>
        <w:tblLook w:val="0000"/>
      </w:tblPr>
      <w:tblGrid>
        <w:gridCol w:w="567"/>
        <w:gridCol w:w="27"/>
        <w:gridCol w:w="5771"/>
        <w:gridCol w:w="14"/>
        <w:gridCol w:w="1701"/>
        <w:gridCol w:w="1418"/>
      </w:tblGrid>
      <w:tr w:rsidR="00565718" w:rsidRPr="00565718" w:rsidTr="00E14C5C">
        <w:trPr>
          <w:trHeight w:val="70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 xml:space="preserve">№ </w:t>
            </w:r>
            <w:proofErr w:type="spellStart"/>
            <w:proofErr w:type="gramStart"/>
            <w:r w:rsidRPr="00565718">
              <w:rPr>
                <w:bCs/>
              </w:rPr>
              <w:t>п</w:t>
            </w:r>
            <w:proofErr w:type="spellEnd"/>
            <w:proofErr w:type="gramEnd"/>
            <w:r w:rsidRPr="00565718">
              <w:rPr>
                <w:bCs/>
              </w:rPr>
              <w:t>/</w:t>
            </w:r>
            <w:proofErr w:type="spellStart"/>
            <w:r w:rsidRPr="00565718">
              <w:rPr>
                <w:bCs/>
              </w:rPr>
              <w:t>п</w:t>
            </w:r>
            <w:proofErr w:type="spellEnd"/>
          </w:p>
        </w:tc>
        <w:tc>
          <w:tcPr>
            <w:tcW w:w="5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Сумма</w:t>
            </w:r>
          </w:p>
        </w:tc>
      </w:tr>
      <w:tr w:rsidR="00565718" w:rsidRPr="00565718" w:rsidTr="00565718">
        <w:trPr>
          <w:trHeight w:val="70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</w:p>
        </w:tc>
        <w:tc>
          <w:tcPr>
            <w:tcW w:w="5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  <w:lang w:val="en-US"/>
              </w:rPr>
              <w:t>20</w:t>
            </w:r>
            <w:r w:rsidRPr="00565718">
              <w:rPr>
                <w:bCs/>
              </w:rPr>
              <w:t>24</w:t>
            </w:r>
            <w:r w:rsidRPr="00565718">
              <w:rPr>
                <w:bCs/>
                <w:lang w:val="en-US"/>
              </w:rPr>
              <w:t xml:space="preserve"> </w:t>
            </w:r>
            <w:r w:rsidRPr="00565718">
              <w:rPr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  <w:lang w:val="en-US"/>
              </w:rPr>
              <w:t>20</w:t>
            </w:r>
            <w:r w:rsidRPr="00565718">
              <w:rPr>
                <w:bCs/>
              </w:rPr>
              <w:t>25</w:t>
            </w:r>
            <w:r w:rsidRPr="00565718">
              <w:rPr>
                <w:bCs/>
                <w:lang w:val="en-US"/>
              </w:rPr>
              <w:t xml:space="preserve"> </w:t>
            </w:r>
            <w:r w:rsidRPr="00565718">
              <w:rPr>
                <w:bCs/>
              </w:rPr>
              <w:t>год</w:t>
            </w:r>
          </w:p>
        </w:tc>
      </w:tr>
      <w:tr w:rsidR="00565718" w:rsidRPr="00565718" w:rsidTr="00E14C5C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565718" w:rsidRDefault="00565718" w:rsidP="00565718">
            <w:pPr>
              <w:pStyle w:val="af2"/>
            </w:pPr>
            <w:r w:rsidRPr="00565718">
              <w:t>1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18" w:rsidRPr="00565718" w:rsidRDefault="00565718" w:rsidP="00565718">
            <w:pPr>
              <w:pStyle w:val="af2"/>
            </w:pPr>
            <w:r w:rsidRPr="00565718"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8" w:rsidRPr="00565718" w:rsidRDefault="00565718" w:rsidP="00565718">
            <w:pPr>
              <w:pStyle w:val="af2"/>
            </w:pPr>
            <w:r w:rsidRPr="005657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  <w:r w:rsidRPr="00565718">
              <w:t>4</w:t>
            </w:r>
          </w:p>
        </w:tc>
      </w:tr>
      <w:tr w:rsidR="00565718" w:rsidRPr="00565718" w:rsidTr="00E14C5C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  <w:r w:rsidRPr="00565718"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  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привлечение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>
              <w:t>57 00</w:t>
            </w: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погашение основной суммы долга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</w:t>
            </w:r>
            <w:r>
              <w:t>57 000</w:t>
            </w:r>
            <w:r w:rsidRPr="0056571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E14C5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  <w:r w:rsidRPr="00565718"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привлечение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>погашение основной суммы долга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18" w:rsidRPr="00565718" w:rsidRDefault="00565718" w:rsidP="00565718">
            <w:pPr>
              <w:pStyle w:val="af2"/>
            </w:pPr>
            <w:r w:rsidRPr="00565718">
              <w:t xml:space="preserve">      0,0</w:t>
            </w:r>
          </w:p>
        </w:tc>
      </w:tr>
    </w:tbl>
    <w:p w:rsidR="004934DC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75C34" w:rsidRDefault="00175C34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C5C" w:rsidRDefault="00E14C5C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DF2323"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:rsidR="00E14C5C" w:rsidRDefault="00E14C5C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2323"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323" w:rsidRPr="00DF232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F2323" w:rsidRPr="00DF2323" w:rsidRDefault="00DF2323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образования 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14C5C">
        <w:rPr>
          <w:rFonts w:ascii="Times New Roman" w:hAnsi="Times New Roman"/>
          <w:sz w:val="28"/>
          <w:szCs w:val="28"/>
        </w:rPr>
        <w:t xml:space="preserve">                            А. И. Битюков</w:t>
      </w:r>
    </w:p>
    <w:p w:rsidR="00565C67" w:rsidRDefault="00565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083B" w:rsidRDefault="0005083B" w:rsidP="00C876F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876F9" w:rsidRDefault="00C876F9" w:rsidP="00C876F9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876F9" w:rsidRDefault="00C876F9" w:rsidP="00C876F9">
      <w:pPr>
        <w:pStyle w:val="af2"/>
        <w:rPr>
          <w:szCs w:val="28"/>
        </w:rPr>
      </w:pPr>
      <w:r>
        <w:rPr>
          <w:szCs w:val="28"/>
        </w:rPr>
        <w:t>проекта решения Совета муниципального образования</w:t>
      </w:r>
    </w:p>
    <w:p w:rsidR="00C876F9" w:rsidRDefault="00C876F9" w:rsidP="00C876F9">
      <w:pPr>
        <w:pStyle w:val="af2"/>
        <w:rPr>
          <w:szCs w:val="28"/>
        </w:rPr>
      </w:pPr>
      <w:r>
        <w:rPr>
          <w:szCs w:val="28"/>
        </w:rPr>
        <w:t>Каневской район</w:t>
      </w:r>
    </w:p>
    <w:p w:rsidR="00C876F9" w:rsidRDefault="00C876F9" w:rsidP="00C876F9">
      <w:pPr>
        <w:pStyle w:val="af2"/>
        <w:rPr>
          <w:szCs w:val="28"/>
        </w:rPr>
      </w:pPr>
      <w:r>
        <w:rPr>
          <w:szCs w:val="28"/>
        </w:rPr>
        <w:t>от ______________ № _______</w:t>
      </w:r>
    </w:p>
    <w:p w:rsidR="00C876F9" w:rsidRDefault="00C876F9" w:rsidP="00C876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6F9" w:rsidRDefault="00C876F9" w:rsidP="00C876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</w:t>
      </w:r>
    </w:p>
    <w:p w:rsidR="00C876F9" w:rsidRDefault="00C876F9" w:rsidP="00C876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2024 и 2025 годов»</w:t>
      </w:r>
    </w:p>
    <w:p w:rsidR="00C876F9" w:rsidRDefault="00C876F9" w:rsidP="00C8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А.В. Герасименко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565C67" w:rsidRDefault="00565C67" w:rsidP="00565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:rsidR="00565C67" w:rsidRDefault="00565C67" w:rsidP="00565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32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65C67" w:rsidRPr="00DF2323" w:rsidRDefault="00565C67" w:rsidP="00565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образования 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А. И. Битюков</w:t>
      </w:r>
    </w:p>
    <w:p w:rsidR="00B54287" w:rsidRDefault="00B54287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Совета муниципального образования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Н.Н. Герасименко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F9" w:rsidRDefault="00034B1C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5083B">
        <w:rPr>
          <w:rFonts w:ascii="Times New Roman" w:hAnsi="Times New Roman"/>
          <w:sz w:val="28"/>
          <w:szCs w:val="28"/>
        </w:rPr>
        <w:t xml:space="preserve"> </w:t>
      </w:r>
      <w:r w:rsidR="00C876F9">
        <w:rPr>
          <w:rFonts w:ascii="Times New Roman" w:hAnsi="Times New Roman"/>
          <w:sz w:val="28"/>
          <w:szCs w:val="28"/>
        </w:rPr>
        <w:t>юридического отдела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034B1C">
        <w:rPr>
          <w:rFonts w:ascii="Times New Roman" w:hAnsi="Times New Roman"/>
          <w:sz w:val="28"/>
          <w:szCs w:val="28"/>
        </w:rPr>
        <w:t xml:space="preserve">                             С. П. Гончаров</w:t>
      </w:r>
    </w:p>
    <w:p w:rsidR="00C876F9" w:rsidRDefault="00C876F9" w:rsidP="00C876F9">
      <w:pPr>
        <w:pStyle w:val="af2"/>
        <w:jc w:val="both"/>
        <w:outlineLvl w:val="0"/>
        <w:rPr>
          <w:b/>
          <w:szCs w:val="28"/>
        </w:rPr>
      </w:pPr>
    </w:p>
    <w:p w:rsidR="006A2B23" w:rsidRPr="001216E0" w:rsidRDefault="001216E0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6E0">
        <w:rPr>
          <w:rFonts w:ascii="Times New Roman" w:hAnsi="Times New Roman"/>
          <w:sz w:val="28"/>
          <w:szCs w:val="28"/>
        </w:rPr>
        <w:t xml:space="preserve">Заместитель главы, </w:t>
      </w:r>
      <w:r w:rsidR="00C876F9" w:rsidRPr="001216E0">
        <w:rPr>
          <w:rFonts w:ascii="Times New Roman" w:hAnsi="Times New Roman"/>
          <w:sz w:val="28"/>
          <w:szCs w:val="28"/>
        </w:rPr>
        <w:t>управляющ</w:t>
      </w:r>
      <w:r w:rsidRPr="001216E0">
        <w:rPr>
          <w:rFonts w:ascii="Times New Roman" w:hAnsi="Times New Roman"/>
          <w:sz w:val="28"/>
          <w:szCs w:val="28"/>
        </w:rPr>
        <w:t>ий</w:t>
      </w:r>
      <w:r w:rsidR="00C876F9" w:rsidRPr="001216E0">
        <w:rPr>
          <w:rFonts w:ascii="Times New Roman" w:hAnsi="Times New Roman"/>
          <w:sz w:val="28"/>
          <w:szCs w:val="28"/>
        </w:rPr>
        <w:t xml:space="preserve"> делами</w:t>
      </w:r>
    </w:p>
    <w:p w:rsidR="00C876F9" w:rsidRPr="001216E0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6E0">
        <w:rPr>
          <w:rFonts w:ascii="Times New Roman" w:hAnsi="Times New Roman"/>
          <w:sz w:val="28"/>
          <w:szCs w:val="28"/>
        </w:rPr>
        <w:t>администрации</w:t>
      </w:r>
    </w:p>
    <w:p w:rsidR="00C876F9" w:rsidRPr="001216E0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6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876F9" w:rsidRDefault="00C876F9" w:rsidP="00C8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6E0"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16E0">
        <w:rPr>
          <w:rFonts w:ascii="Times New Roman" w:hAnsi="Times New Roman"/>
          <w:sz w:val="28"/>
          <w:szCs w:val="28"/>
        </w:rPr>
        <w:t xml:space="preserve">                              В. В. </w:t>
      </w:r>
      <w:proofErr w:type="spellStart"/>
      <w:r w:rsidR="001216E0">
        <w:rPr>
          <w:rFonts w:ascii="Times New Roman" w:hAnsi="Times New Roman"/>
          <w:sz w:val="28"/>
          <w:szCs w:val="28"/>
        </w:rPr>
        <w:t>Касьяненко</w:t>
      </w:r>
      <w:proofErr w:type="spellEnd"/>
    </w:p>
    <w:p w:rsidR="00C876F9" w:rsidRDefault="00C876F9" w:rsidP="00C876F9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C876F9" w:rsidRDefault="00C876F9" w:rsidP="00175C3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sectPr w:rsidR="00C876F9" w:rsidSect="00F077A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1C" w:rsidRDefault="00034B1C" w:rsidP="002325D0">
      <w:pPr>
        <w:spacing w:after="0" w:line="240" w:lineRule="auto"/>
      </w:pPr>
      <w:r>
        <w:separator/>
      </w:r>
    </w:p>
  </w:endnote>
  <w:endnote w:type="continuationSeparator" w:id="1">
    <w:p w:rsidR="00034B1C" w:rsidRDefault="00034B1C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1C" w:rsidRDefault="00034B1C" w:rsidP="002325D0">
      <w:pPr>
        <w:spacing w:after="0" w:line="240" w:lineRule="auto"/>
      </w:pPr>
      <w:r>
        <w:separator/>
      </w:r>
    </w:p>
  </w:footnote>
  <w:footnote w:type="continuationSeparator" w:id="1">
    <w:p w:rsidR="00034B1C" w:rsidRDefault="00034B1C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1C" w:rsidRPr="00AE061B" w:rsidRDefault="00566174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034B1C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CD0865">
      <w:rPr>
        <w:rFonts w:ascii="Times New Roman" w:hAnsi="Times New Roman"/>
        <w:noProof/>
        <w:sz w:val="28"/>
        <w:szCs w:val="28"/>
      </w:rPr>
      <w:t>2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034B1C" w:rsidRDefault="00034B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1C" w:rsidRPr="004A6636" w:rsidRDefault="00034B1C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434B"/>
    <w:rsid w:val="00046429"/>
    <w:rsid w:val="0005083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2A27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16E0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1CF7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3A34"/>
    <w:rsid w:val="002F454D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125B"/>
    <w:rsid w:val="00362A17"/>
    <w:rsid w:val="00363A54"/>
    <w:rsid w:val="003654A1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30FD"/>
    <w:rsid w:val="003C373B"/>
    <w:rsid w:val="003C3A96"/>
    <w:rsid w:val="003C50B4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0B25"/>
    <w:rsid w:val="004170C3"/>
    <w:rsid w:val="004204F3"/>
    <w:rsid w:val="00420D63"/>
    <w:rsid w:val="00421269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20DE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C5541"/>
    <w:rsid w:val="004D33E1"/>
    <w:rsid w:val="004D5123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55FC2"/>
    <w:rsid w:val="005601A7"/>
    <w:rsid w:val="00561124"/>
    <w:rsid w:val="0056440E"/>
    <w:rsid w:val="00565718"/>
    <w:rsid w:val="00565C67"/>
    <w:rsid w:val="00566174"/>
    <w:rsid w:val="00571C44"/>
    <w:rsid w:val="00571CC0"/>
    <w:rsid w:val="00572B27"/>
    <w:rsid w:val="005730D8"/>
    <w:rsid w:val="00574918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1E7E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2B23"/>
    <w:rsid w:val="006A4476"/>
    <w:rsid w:val="006A71DE"/>
    <w:rsid w:val="006A76A9"/>
    <w:rsid w:val="006B41D6"/>
    <w:rsid w:val="006C55E0"/>
    <w:rsid w:val="006C599E"/>
    <w:rsid w:val="006E072D"/>
    <w:rsid w:val="006E4C1D"/>
    <w:rsid w:val="006F319C"/>
    <w:rsid w:val="006F335B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5358"/>
    <w:rsid w:val="00787DEF"/>
    <w:rsid w:val="007907F0"/>
    <w:rsid w:val="00792A7A"/>
    <w:rsid w:val="00792B55"/>
    <w:rsid w:val="007948CD"/>
    <w:rsid w:val="007A15BC"/>
    <w:rsid w:val="007A1CFE"/>
    <w:rsid w:val="007A21C7"/>
    <w:rsid w:val="007A4038"/>
    <w:rsid w:val="007A5CFB"/>
    <w:rsid w:val="007A5DAC"/>
    <w:rsid w:val="007B03AB"/>
    <w:rsid w:val="007C2DCE"/>
    <w:rsid w:val="007C4774"/>
    <w:rsid w:val="007C5BBE"/>
    <w:rsid w:val="007C5E3F"/>
    <w:rsid w:val="007C723A"/>
    <w:rsid w:val="007C7C29"/>
    <w:rsid w:val="007D3FDE"/>
    <w:rsid w:val="007D4A91"/>
    <w:rsid w:val="007D6443"/>
    <w:rsid w:val="007E23AF"/>
    <w:rsid w:val="007E3796"/>
    <w:rsid w:val="007E7AB7"/>
    <w:rsid w:val="007E7AE5"/>
    <w:rsid w:val="007F2685"/>
    <w:rsid w:val="007F3A62"/>
    <w:rsid w:val="007F6366"/>
    <w:rsid w:val="0080334D"/>
    <w:rsid w:val="00804BED"/>
    <w:rsid w:val="0081640B"/>
    <w:rsid w:val="0081654E"/>
    <w:rsid w:val="0082298B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9030C"/>
    <w:rsid w:val="0089448A"/>
    <w:rsid w:val="008960C1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5648"/>
    <w:rsid w:val="008F6037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5672E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6F64"/>
    <w:rsid w:val="00987C0B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2369"/>
    <w:rsid w:val="00A35AD7"/>
    <w:rsid w:val="00A36343"/>
    <w:rsid w:val="00A42EA3"/>
    <w:rsid w:val="00A4328F"/>
    <w:rsid w:val="00A45261"/>
    <w:rsid w:val="00A50D04"/>
    <w:rsid w:val="00A520E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0578"/>
    <w:rsid w:val="00AC6552"/>
    <w:rsid w:val="00AC6A83"/>
    <w:rsid w:val="00AD055D"/>
    <w:rsid w:val="00AD2C99"/>
    <w:rsid w:val="00AD4466"/>
    <w:rsid w:val="00AD72C0"/>
    <w:rsid w:val="00AE061B"/>
    <w:rsid w:val="00AE6C2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3B78"/>
    <w:rsid w:val="00B53D96"/>
    <w:rsid w:val="00B54287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5FE"/>
    <w:rsid w:val="00C7032B"/>
    <w:rsid w:val="00C73BE9"/>
    <w:rsid w:val="00C80973"/>
    <w:rsid w:val="00C80FB1"/>
    <w:rsid w:val="00C8185A"/>
    <w:rsid w:val="00C858D3"/>
    <w:rsid w:val="00C86C40"/>
    <w:rsid w:val="00C876F9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0865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45FF"/>
    <w:rsid w:val="00CF6F77"/>
    <w:rsid w:val="00D03A7E"/>
    <w:rsid w:val="00D07800"/>
    <w:rsid w:val="00D07E7D"/>
    <w:rsid w:val="00D101B5"/>
    <w:rsid w:val="00D135E6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1C95"/>
    <w:rsid w:val="00DC37FF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F0DC3"/>
    <w:rsid w:val="00EF35C2"/>
    <w:rsid w:val="00F04AB5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B0EDC"/>
    <w:rsid w:val="00FB23D9"/>
    <w:rsid w:val="00FB2D37"/>
    <w:rsid w:val="00FB3A36"/>
    <w:rsid w:val="00FB6052"/>
    <w:rsid w:val="00FB613F"/>
    <w:rsid w:val="00FC0042"/>
    <w:rsid w:val="00FC05E1"/>
    <w:rsid w:val="00FC29A8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F6C8-E7FE-4237-BBB0-5EF59F33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177</Pages>
  <Words>26637</Words>
  <Characters>169515</Characters>
  <Application>Microsoft Office Word</Application>
  <DocSecurity>0</DocSecurity>
  <Lines>1412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olga_pilina</cp:lastModifiedBy>
  <cp:revision>4</cp:revision>
  <cp:lastPrinted>2023-10-16T11:45:00Z</cp:lastPrinted>
  <dcterms:created xsi:type="dcterms:W3CDTF">2023-10-16T13:17:00Z</dcterms:created>
  <dcterms:modified xsi:type="dcterms:W3CDTF">2023-10-16T13:20:00Z</dcterms:modified>
</cp:coreProperties>
</file>