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jc w:val="right"/>
        <w:rPr>
          <w:sz w:val="28"/>
          <w:szCs w:val="28"/>
          <w:highlight w:val="none"/>
        </w:rPr>
      </w:pPr>
      <w:r>
        <w:rPr>
          <w:highlight w:val="none"/>
          <w:lang w:eastAsia="ar-SA"/>
        </w:rPr>
        <w:object w:dxaOrig="4839" w:dyaOrig="676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0.0pt;height:35.9pt;" filled="f" stroked="f">
            <v:path textboxrect="0,0,0,0"/>
            <v:imagedata r:id="rId11" o:title=""/>
          </v:shape>
          <o:OLEObject DrawAspect="Content" r:id="rId12" ObjectID="_1525040" ProgID="" ShapeID="_x0000_i0" Type="Embed"/>
        </w:object>
      </w:r>
      <w:r>
        <w:rPr>
          <w:highlight w:val="none"/>
          <w:lang w:eastAsia="ar-SA"/>
        </w:rPr>
        <w:t xml:space="preserve">                                                             </w:t>
      </w:r>
      <w:r>
        <w:rPr>
          <w:sz w:val="28"/>
          <w:szCs w:val="28"/>
          <w:highlight w:val="none"/>
          <w:lang w:eastAsia="ar-SA"/>
        </w:rPr>
        <w:t xml:space="preserve">ПРОЕКТ</w:t>
      </w:r>
      <w:r>
        <w:rPr>
          <w:sz w:val="28"/>
          <w:szCs w:val="28"/>
          <w:highlight w:val="none"/>
          <w:lang w:val="en-US" w:eastAsia="ar-SA"/>
        </w:rPr>
      </w:r>
      <w:r>
        <w:rPr>
          <w:highlight w:val="none"/>
        </w:rPr>
      </w:r>
    </w:p>
    <w:p>
      <w:pPr>
        <w:pStyle w:val="836"/>
        <w:jc w:val="center"/>
        <w:rPr>
          <w:sz w:val="4"/>
          <w:szCs w:val="4"/>
          <w:highlight w:val="none"/>
        </w:rPr>
      </w:pPr>
      <w:r>
        <w:rPr>
          <w:sz w:val="4"/>
          <w:szCs w:val="4"/>
          <w:highlight w:val="none"/>
          <w:lang w:eastAsia="ar-SA"/>
        </w:rPr>
      </w:r>
      <w:r>
        <w:rPr>
          <w:highlight w:val="none"/>
        </w:rPr>
      </w:r>
    </w:p>
    <w:p>
      <w:pPr>
        <w:pStyle w:val="836"/>
        <w:jc w:val="center"/>
        <w:rPr>
          <w:b/>
          <w:sz w:val="16"/>
          <w:szCs w:val="16"/>
          <w:highlight w:val="none"/>
        </w:rPr>
      </w:pPr>
      <w:r>
        <w:rPr>
          <w:b/>
          <w:sz w:val="16"/>
          <w:szCs w:val="16"/>
          <w:highlight w:val="none"/>
          <w:lang w:eastAsia="ar-SA"/>
        </w:rPr>
      </w:r>
      <w:r>
        <w:rPr>
          <w:highlight w:val="none"/>
        </w:rPr>
      </w:r>
    </w:p>
    <w:p>
      <w:pPr>
        <w:pStyle w:val="836"/>
        <w:jc w:val="center"/>
        <w:rPr>
          <w:b/>
          <w:spacing w:val="20"/>
          <w:sz w:val="28"/>
          <w:szCs w:val="28"/>
          <w:highlight w:val="none"/>
        </w:rPr>
      </w:pPr>
      <w:r>
        <w:rPr>
          <w:b/>
          <w:spacing w:val="20"/>
          <w:sz w:val="28"/>
          <w:szCs w:val="28"/>
          <w:highlight w:val="none"/>
          <w:lang w:eastAsia="ar-SA"/>
        </w:rPr>
        <w:t xml:space="preserve">АДМИНИСТРАЦИЯ МУНИЦИПАЛЬНОГО ОБРАЗОВАНИЯ</w:t>
      </w:r>
      <w:r>
        <w:rPr>
          <w:highlight w:val="none"/>
        </w:rPr>
      </w:r>
    </w:p>
    <w:p>
      <w:pPr>
        <w:pStyle w:val="836"/>
        <w:jc w:val="center"/>
        <w:rPr>
          <w:b/>
          <w:spacing w:val="20"/>
          <w:sz w:val="28"/>
          <w:szCs w:val="28"/>
          <w:highlight w:val="none"/>
        </w:rPr>
      </w:pPr>
      <w:r>
        <w:rPr>
          <w:b/>
          <w:spacing w:val="20"/>
          <w:sz w:val="28"/>
          <w:szCs w:val="28"/>
          <w:highlight w:val="none"/>
          <w:lang w:eastAsia="ar-SA"/>
        </w:rPr>
        <w:t xml:space="preserve">КАНЕВСКОЙ РАЙОН</w:t>
      </w:r>
      <w:r>
        <w:rPr>
          <w:highlight w:val="none"/>
        </w:rPr>
      </w:r>
    </w:p>
    <w:p>
      <w:pPr>
        <w:pStyle w:val="836"/>
        <w:jc w:val="center"/>
        <w:rPr>
          <w:b/>
          <w:sz w:val="8"/>
          <w:szCs w:val="8"/>
          <w:highlight w:val="none"/>
        </w:rPr>
      </w:pPr>
      <w:r>
        <w:rPr>
          <w:b/>
          <w:sz w:val="8"/>
          <w:szCs w:val="8"/>
          <w:highlight w:val="none"/>
          <w:lang w:eastAsia="ar-SA"/>
        </w:rPr>
      </w:r>
      <w:r>
        <w:rPr>
          <w:highlight w:val="none"/>
        </w:rPr>
      </w:r>
    </w:p>
    <w:p>
      <w:pPr>
        <w:pStyle w:val="836"/>
        <w:jc w:val="center"/>
        <w:rPr>
          <w:b/>
          <w:spacing w:val="20"/>
          <w:sz w:val="32"/>
          <w:szCs w:val="32"/>
          <w:highlight w:val="none"/>
        </w:rPr>
      </w:pPr>
      <w:r>
        <w:rPr>
          <w:b/>
          <w:spacing w:val="20"/>
          <w:sz w:val="32"/>
          <w:szCs w:val="32"/>
          <w:highlight w:val="none"/>
          <w:lang w:eastAsia="ar-SA"/>
        </w:rPr>
        <w:t xml:space="preserve">ПОСТАНОВЛЕНИЕ</w:t>
      </w:r>
      <w:r>
        <w:rPr>
          <w:highlight w:val="none"/>
        </w:rPr>
      </w:r>
    </w:p>
    <w:p>
      <w:pPr>
        <w:pStyle w:val="836"/>
        <w:jc w:val="center"/>
        <w:rPr>
          <w:b/>
          <w:highlight w:val="none"/>
        </w:rPr>
      </w:pPr>
      <w:r>
        <w:rPr>
          <w:b/>
          <w:highlight w:val="none"/>
          <w:lang w:eastAsia="ar-SA"/>
        </w:rPr>
      </w:r>
      <w:r>
        <w:rPr>
          <w:highlight w:val="none"/>
        </w:rPr>
      </w:r>
    </w:p>
    <w:p>
      <w:pPr>
        <w:pStyle w:val="836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от _______________                                                                           №___________</w:t>
      </w:r>
      <w:r>
        <w:rPr>
          <w:highlight w:val="none"/>
        </w:rPr>
      </w:r>
    </w:p>
    <w:p>
      <w:pPr>
        <w:pStyle w:val="836"/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ст-ца Каневская</w:t>
      </w:r>
      <w:r>
        <w:rPr>
          <w:sz w:val="28"/>
          <w:szCs w:val="28"/>
          <w:highlight w:val="none"/>
          <w:lang w:eastAsia="ar-SA"/>
        </w:rPr>
      </w:r>
      <w:r>
        <w:rPr>
          <w:highlight w:val="none"/>
        </w:rPr>
      </w:r>
    </w:p>
    <w:p>
      <w:pPr>
        <w:pStyle w:val="836"/>
        <w:jc w:val="center"/>
        <w:rPr>
          <w:highlight w:val="none"/>
        </w:rPr>
      </w:pPr>
      <w:r>
        <w:rPr>
          <w:rFonts w:eastAsia="Times New Roman"/>
          <w:highlight w:val="none"/>
        </w:rPr>
        <w:t xml:space="preserve">                                 </w:t>
      </w:r>
      <w:r>
        <w:rPr>
          <w:highlight w:val="none"/>
        </w:rPr>
      </w:r>
    </w:p>
    <w:p>
      <w:pPr>
        <w:pStyle w:val="836"/>
        <w:jc w:val="center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10"/>
        <w:jc w:val="center"/>
        <w:spacing w:lineRule="exact" w:line="322" w:after="0"/>
        <w:shd w:val="clear" w:fill="auto" w:color="auto"/>
        <w:rPr>
          <w:color w:val="000000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highlight w:val="none"/>
          <w:lang w:bidi="ru-RU" w:eastAsia="ru-RU"/>
        </w:rPr>
        <w:t xml:space="preserve">О внесении изменений в постановление администрации муниципального образования Каневской район от 28 апреля 2021 года № 620</w:t>
      </w:r>
      <w:r>
        <w:rPr>
          <w:highlight w:val="none"/>
        </w:rPr>
      </w:r>
    </w:p>
    <w:p>
      <w:pPr>
        <w:pStyle w:val="910"/>
        <w:jc w:val="right"/>
        <w:spacing w:lineRule="exact" w:line="322" w:after="0"/>
        <w:shd w:val="clear" w:fill="auto" w:color="auto"/>
        <w:rPr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highlight w:val="none"/>
          <w:lang w:bidi="ru-RU" w:eastAsia="ru-RU"/>
        </w:rPr>
        <w:t xml:space="preserve">«</w:t>
      </w:r>
      <w:r>
        <w:rPr>
          <w:color w:val="000000"/>
          <w:highlight w:val="none"/>
          <w:lang w:bidi="ru-RU" w:eastAsia="ru-RU"/>
        </w:rPr>
        <w:t xml:space="preserve">Об утверждении условий и порядка заключения соглашений о защите и поощрении капиталовложений со стороны муниципального образования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jc w:val="center"/>
        <w:rPr>
          <w:highlight w:val="none"/>
        </w:rPr>
      </w:pPr>
      <w:r>
        <w:rPr>
          <w:rFonts w:eastAsia="Times New Roman"/>
          <w:b/>
          <w:sz w:val="28"/>
          <w:szCs w:val="28"/>
          <w:highlight w:val="none"/>
          <w:lang w:bidi="en-US"/>
        </w:rPr>
        <w:t xml:space="preserve"> </w:t>
      </w:r>
      <w:r>
        <w:rPr>
          <w:b/>
          <w:sz w:val="28"/>
          <w:szCs w:val="28"/>
          <w:highlight w:val="none"/>
          <w:lang w:bidi="en-US"/>
        </w:rPr>
        <w:t xml:space="preserve">Каневской район</w:t>
      </w:r>
      <w:r>
        <w:rPr>
          <w:b/>
          <w:sz w:val="28"/>
          <w:szCs w:val="28"/>
          <w:highlight w:val="none"/>
          <w:lang w:bidi="en-US"/>
        </w:rPr>
        <w:t xml:space="preserve">»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  <w:lang w:bidi="en-US"/>
        </w:rPr>
      </w:r>
      <w:r>
        <w:rPr>
          <w:highlight w:val="none"/>
        </w:rPr>
      </w:r>
    </w:p>
    <w:p>
      <w:pPr>
        <w:pStyle w:val="836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  <w:lang w:bidi="en-US"/>
        </w:rPr>
      </w:r>
      <w:r>
        <w:rPr>
          <w:highlight w:val="none"/>
        </w:rPr>
      </w:r>
    </w:p>
    <w:p>
      <w:pPr>
        <w:pStyle w:val="911"/>
        <w:ind w:firstLine="780"/>
        <w:spacing w:before="0"/>
        <w:shd w:val="clear" w:fill="auto" w:color="auto"/>
        <w:rPr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olor w:val="000000"/>
          <w:sz w:val="28"/>
          <w:szCs w:val="24"/>
          <w:highlight w:val="none"/>
          <w:lang w:bidi="ru-RU" w:eastAsia="ru-RU"/>
        </w:rPr>
        <w:t xml:space="preserve">В соответствии с Федеральн</w:t>
      </w:r>
      <w:r>
        <w:rPr>
          <w:color w:val="000000"/>
          <w:sz w:val="28"/>
          <w:szCs w:val="24"/>
          <w:highlight w:val="none"/>
          <w:lang w:bidi="ru-RU" w:eastAsia="ru-RU"/>
        </w:rPr>
        <w:t xml:space="preserve">ым</w:t>
      </w:r>
      <w:r>
        <w:rPr>
          <w:color w:val="000000"/>
          <w:sz w:val="28"/>
          <w:szCs w:val="24"/>
          <w:highlight w:val="none"/>
          <w:lang w:bidi="ru-RU" w:eastAsia="ru-RU"/>
        </w:rPr>
        <w:t xml:space="preserve"> закон</w:t>
      </w:r>
      <w:r>
        <w:rPr>
          <w:color w:val="000000"/>
          <w:sz w:val="28"/>
          <w:szCs w:val="24"/>
          <w:highlight w:val="none"/>
          <w:lang w:bidi="ru-RU" w:eastAsia="ru-RU"/>
        </w:rPr>
        <w:t xml:space="preserve">ом</w:t>
      </w:r>
      <w:r>
        <w:rPr>
          <w:color w:val="000000"/>
          <w:sz w:val="28"/>
          <w:szCs w:val="24"/>
          <w:highlight w:val="none"/>
          <w:lang w:bidi="ru-RU" w:eastAsia="ru-RU"/>
        </w:rPr>
        <w:t xml:space="preserve"> от 1 а</w:t>
      </w:r>
      <w:r>
        <w:rPr>
          <w:color w:val="000000"/>
          <w:sz w:val="28"/>
          <w:szCs w:val="24"/>
          <w:highlight w:val="none"/>
          <w:lang w:bidi="ru-RU" w:eastAsia="ru-RU"/>
        </w:rPr>
        <w:t xml:space="preserve">преля 2020 года</w:t>
      </w:r>
      <w:r>
        <w:rPr>
          <w:color w:val="000000"/>
          <w:sz w:val="28"/>
          <w:szCs w:val="24"/>
          <w:highlight w:val="none"/>
          <w:lang w:bidi="ru-RU" w:eastAsia="ru-RU"/>
        </w:rPr>
        <w:t xml:space="preserve"> № 69-ФЗ «О защите и поощрении капиталовложений в Российской Федерации»</w:t>
      </w:r>
      <w:r>
        <w:rPr>
          <w:color w:val="000000"/>
          <w:sz w:val="28"/>
          <w:szCs w:val="24"/>
          <w:highlight w:val="none"/>
          <w:lang w:bidi="ru-RU" w:eastAsia="ru-RU"/>
        </w:rPr>
        <w:t xml:space="preserve"> в целях приведения нормативного правового акта в соответствие с действующим законодательством  </w:t>
      </w:r>
      <w:r>
        <w:rPr>
          <w:rStyle w:val="894"/>
          <w:spacing w:val="0"/>
          <w:sz w:val="28"/>
          <w:szCs w:val="28"/>
          <w:highlight w:val="none"/>
          <w:lang w:bidi="en-US"/>
        </w:rPr>
        <w:t xml:space="preserve">п о с т а н о в л я ю:</w:t>
      </w:r>
      <w:r>
        <w:rPr>
          <w:highlight w:val="none"/>
        </w:rPr>
      </w:r>
      <w:r>
        <w:rPr>
          <w:highlight w:val="none"/>
        </w:rPr>
      </w:r>
    </w:p>
    <w:p>
      <w:pPr>
        <w:pStyle w:val="910"/>
        <w:spacing w:lineRule="auto" w:line="240" w:after="0"/>
        <w:shd w:val="clear" w:fill="auto" w:color="auto"/>
        <w:rPr>
          <w:b w:val="false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b w:val="false"/>
          <w:highlight w:val="none"/>
        </w:rPr>
        <w:tab/>
      </w:r>
      <w:r>
        <w:rPr>
          <w:b w:val="false"/>
          <w:highlight w:val="none"/>
        </w:rPr>
        <w:t xml:space="preserve">1.</w:t>
      </w:r>
      <w:r>
        <w:rPr>
          <w:b w:val="false"/>
          <w:highlight w:val="none"/>
        </w:rPr>
        <w:t xml:space="preserve"> Внести </w:t>
      </w:r>
      <w:r>
        <w:rPr>
          <w:b w:val="false"/>
          <w:highlight w:val="none"/>
        </w:rPr>
        <w:t xml:space="preserve">изменения </w:t>
      </w:r>
      <w:r>
        <w:rPr>
          <w:b w:val="false"/>
          <w:highlight w:val="none"/>
        </w:rPr>
        <w:t xml:space="preserve">в</w:t>
      </w:r>
      <w:r>
        <w:rPr>
          <w:b w:val="false"/>
          <w:highlight w:val="none"/>
        </w:rPr>
        <w:t xml:space="preserve"> </w:t>
      </w:r>
      <w:r>
        <w:rPr>
          <w:b w:val="false"/>
          <w:color w:val="000000"/>
          <w:highlight w:val="none"/>
          <w:lang w:bidi="ru-RU" w:eastAsia="ru-RU"/>
        </w:rPr>
        <w:t xml:space="preserve">постановление администрации муниципального образования Каневской район от 28 апреля 2021 года № 620</w:t>
      </w:r>
      <w:r>
        <w:rPr>
          <w:b w:val="false"/>
          <w:color w:val="000000"/>
          <w:highlight w:val="none"/>
          <w:lang w:bidi="ru-RU" w:eastAsia="ru-RU"/>
        </w:rPr>
        <w:t xml:space="preserve"> </w:t>
      </w:r>
      <w:r>
        <w:rPr>
          <w:b w:val="false"/>
          <w:color w:val="000000"/>
          <w:highlight w:val="none"/>
          <w:lang w:bidi="ru-RU" w:eastAsia="ru-RU"/>
        </w:rPr>
        <w:t xml:space="preserve">«Об утверждении условий и порядка заключения соглашений о защите и поощрении капиталовложений со стороны муниципального образования</w:t>
      </w:r>
      <w:r>
        <w:rPr>
          <w:b w:val="false"/>
          <w:highlight w:val="none"/>
          <w:lang w:bidi="en-US"/>
        </w:rPr>
        <w:t xml:space="preserve"> </w:t>
      </w:r>
      <w:r>
        <w:rPr>
          <w:b w:val="false"/>
          <w:highlight w:val="none"/>
          <w:lang w:bidi="en-US"/>
        </w:rPr>
        <w:t xml:space="preserve">Каневской район»</w:t>
      </w:r>
      <w:r>
        <w:rPr>
          <w:b w:val="false"/>
          <w:highlight w:val="none"/>
          <w:lang w:bidi="en-US"/>
        </w:rPr>
        <w:t xml:space="preserve">,</w:t>
      </w:r>
      <w:r>
        <w:rPr>
          <w:b w:val="false"/>
          <w:highlight w:val="none"/>
          <w:lang w:bidi="en-US"/>
        </w:rPr>
        <w:t xml:space="preserve"> изложив приложение в новой редакции согласно приложению к настоящему постановлению.</w:t>
      </w:r>
      <w:r>
        <w:rPr>
          <w:b w:val="false"/>
          <w:highlight w:val="none"/>
        </w:rPr>
      </w:r>
      <w:r>
        <w:rPr>
          <w:highlight w:val="none"/>
        </w:rPr>
      </w:r>
    </w:p>
    <w:p>
      <w:pPr>
        <w:pStyle w:val="836"/>
        <w:jc w:val="both"/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2. Отделу по связям со СМИ и общественностью администрации муниципального образования Каневской район (Игнатенко) опубликовать настоящее постановление в печатных средствах массовой информации и разместить на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"garantf1://23800500.15"</w:instrText>
      </w:r>
      <w:r>
        <w:rPr>
          <w:highlight w:val="none"/>
        </w:rPr>
        <w:fldChar w:fldCharType="separate"/>
      </w:r>
      <w:r>
        <w:rPr>
          <w:rStyle w:val="889"/>
          <w:color w:val="000000"/>
          <w:sz w:val="28"/>
          <w:szCs w:val="28"/>
          <w:highlight w:val="none"/>
          <w:u w:val="none"/>
        </w:rPr>
        <w:t xml:space="preserve">официальном </w:t>
      </w:r>
      <w:r>
        <w:rPr>
          <w:highlight w:val="none"/>
        </w:rPr>
        <w:fldChar w:fldCharType="end"/>
      </w:r>
      <w:r>
        <w:rPr>
          <w:sz w:val="28"/>
          <w:szCs w:val="28"/>
          <w:highlight w:val="none"/>
        </w:rPr>
        <w:t xml:space="preserve">сайте муниципального образования Каневской район в информационно - телекоммуникационной сети «Интернет».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ind w:firstLine="720"/>
        <w:jc w:val="both"/>
        <w:widowControl/>
        <w:rPr>
          <w:highlight w:val="none"/>
        </w:rPr>
      </w:pPr>
      <w:r>
        <w:rPr>
          <w:rFonts w:eastAsia="Times New Roman"/>
          <w:color w:val="000000"/>
          <w:sz w:val="28"/>
          <w:szCs w:val="28"/>
          <w:highlight w:val="none"/>
          <w:lang w:bidi="ru-RU" w:eastAsia="ru-RU"/>
        </w:rPr>
        <w:t xml:space="preserve">3. Постановление вступает в силу со дня его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"garantf1://36900736.0"</w:instrText>
      </w:r>
      <w:r>
        <w:rPr>
          <w:highlight w:val="none"/>
        </w:rPr>
        <w:fldChar w:fldCharType="separate"/>
      </w:r>
      <w:r>
        <w:rPr>
          <w:rStyle w:val="889"/>
          <w:rFonts w:eastAsia="Times New Roman"/>
          <w:color w:val="000000"/>
          <w:sz w:val="28"/>
          <w:szCs w:val="28"/>
          <w:highlight w:val="none"/>
          <w:u w:val="none"/>
          <w:lang w:bidi="ru-RU" w:eastAsia="ru-RU"/>
        </w:rPr>
        <w:t xml:space="preserve">официального                  о</w:t>
      </w:r>
      <w:r>
        <w:rPr>
          <w:highlight w:val="none"/>
        </w:rPr>
        <w:fldChar w:fldCharType="end"/>
      </w:r>
      <w:r>
        <w:rPr>
          <w:rFonts w:eastAsia="Times New Roman"/>
          <w:color w:val="000000"/>
          <w:sz w:val="28"/>
          <w:szCs w:val="28"/>
          <w:highlight w:val="none"/>
          <w:lang w:bidi="ru-RU" w:eastAsia="ru-RU"/>
        </w:rPr>
        <w:t xml:space="preserve">публикования.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jc w:val="both"/>
        <w:rPr>
          <w:rFonts w:ascii="Calibri" w:hAnsi="Calibri" w:eastAsia="Calibri"/>
          <w:color w:val="000000"/>
          <w:sz w:val="28"/>
          <w:szCs w:val="28"/>
          <w:highlight w:val="none"/>
        </w:rPr>
      </w:pPr>
      <w:r>
        <w:rPr>
          <w:rFonts w:ascii="Calibri" w:hAnsi="Calibri" w:eastAsia="Calibri"/>
          <w:color w:val="000000"/>
          <w:sz w:val="28"/>
          <w:szCs w:val="28"/>
          <w:highlight w:val="none"/>
          <w:lang w:bidi="en-US" w:eastAsia="en-US"/>
        </w:rPr>
      </w:r>
      <w:r>
        <w:rPr>
          <w:highlight w:val="none"/>
        </w:rPr>
      </w:r>
    </w:p>
    <w:p>
      <w:pPr>
        <w:pStyle w:val="836"/>
        <w:jc w:val="both"/>
        <w:rPr>
          <w:rFonts w:ascii="Calibri" w:hAnsi="Calibri" w:eastAsia="Calibri"/>
          <w:color w:val="000000"/>
          <w:sz w:val="28"/>
          <w:szCs w:val="28"/>
          <w:highlight w:val="none"/>
        </w:rPr>
      </w:pPr>
      <w:r>
        <w:rPr>
          <w:rFonts w:ascii="Calibri" w:hAnsi="Calibri" w:eastAsia="Calibri"/>
          <w:color w:val="000000"/>
          <w:sz w:val="28"/>
          <w:szCs w:val="28"/>
          <w:highlight w:val="none"/>
          <w:lang w:bidi="en-US" w:eastAsia="en-US"/>
        </w:rPr>
      </w:r>
      <w:r>
        <w:rPr>
          <w:highlight w:val="none"/>
        </w:rPr>
      </w:r>
    </w:p>
    <w:p>
      <w:pPr>
        <w:pStyle w:val="836"/>
        <w:jc w:val="both"/>
        <w:rPr>
          <w:highlight w:val="none"/>
        </w:rPr>
      </w:pPr>
      <w:r>
        <w:rPr>
          <w:color w:val="000000"/>
          <w:sz w:val="28"/>
          <w:szCs w:val="28"/>
          <w:highlight w:val="none"/>
          <w:lang w:bidi="en-US"/>
        </w:rPr>
        <w:t xml:space="preserve">Глава муниципального образования</w:t>
      </w:r>
      <w:r>
        <w:rPr>
          <w:highlight w:val="none"/>
        </w:rPr>
      </w:r>
      <w:r>
        <w:rPr>
          <w:highlight w:val="none"/>
        </w:rPr>
      </w:r>
    </w:p>
    <w:p>
      <w:pPr>
        <w:pStyle w:val="836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  <w:lang w:bidi="en-US"/>
        </w:rPr>
        <w:t xml:space="preserve">Каневской район                                                                             А.В. Герасименко</w:t>
      </w:r>
      <w:r>
        <w:rPr>
          <w:color w:val="000000"/>
          <w:sz w:val="28"/>
          <w:szCs w:val="28"/>
          <w:highlight w:val="none"/>
          <w:lang w:bidi="en-US"/>
        </w:rPr>
      </w:r>
      <w:r>
        <w:rPr>
          <w:highlight w:val="none"/>
        </w:rPr>
      </w:r>
    </w:p>
    <w:p>
      <w:pPr>
        <w:pStyle w:val="911"/>
        <w:ind w:firstLine="780"/>
        <w:spacing w:before="0"/>
        <w:shd w:val="clear" w:fill="auto" w:color="auto"/>
        <w:rPr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none"/>
        </w:rPr>
      </w:r>
      <w:r>
        <w:rPr>
          <w:highlight w:val="none"/>
        </w:rPr>
      </w:r>
    </w:p>
    <w:p>
      <w:pPr>
        <w:pStyle w:val="911"/>
        <w:ind w:firstLine="78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/>
    </w:p>
    <w:p>
      <w:pPr>
        <w:pStyle w:val="911"/>
        <w:ind w:firstLine="78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/>
    </w:p>
    <w:p>
      <w:pPr>
        <w:pStyle w:val="911"/>
        <w:ind w:firstLine="78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/>
    </w:p>
    <w:p>
      <w:pPr>
        <w:pStyle w:val="911"/>
        <w:ind w:firstLine="78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/>
    </w:p>
    <w:p>
      <w:pPr>
        <w:pStyle w:val="911"/>
        <w:ind w:firstLine="78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/>
    </w:p>
    <w:p>
      <w:pPr>
        <w:pStyle w:val="911"/>
        <w:ind w:firstLine="78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/>
    </w:p>
    <w:p>
      <w:pPr>
        <w:pStyle w:val="911"/>
        <w:ind w:firstLine="78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/>
    </w:p>
    <w:p>
      <w:pPr>
        <w:pStyle w:val="911"/>
        <w:ind w:firstLine="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>
        <w:rPr>
          <w:highlight w:val="yellow"/>
        </w:rPr>
      </w:r>
    </w:p>
    <w:tbl>
      <w:tblPr>
        <w:tblW w:w="985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widowControl w:val="off"/>
              <w:rPr>
                <w:rFonts w:ascii="Times New Roman" w:hAnsi="Times New Roman" w:eastAsia="DejaVu Sans Condensed"/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4"/>
                <w:highlight w:val="none"/>
                <w:lang w:bidi="hi-IN" w:eastAsia="hi-IN"/>
              </w:rPr>
            </w:r>
            <w:r>
              <w:rPr>
                <w:rFonts w:ascii="Times New Roman" w:hAnsi="Times New Roman" w:eastAsia="DejaVu Sans Condensed"/>
                <w:sz w:val="28"/>
                <w:szCs w:val="24"/>
                <w:highlight w:val="none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ПРИЛОЖЕНИЕ</w:t>
            </w:r>
            <w:r>
              <w:rPr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rFonts w:ascii="Times New Roman" w:hAnsi="Times New Roman" w:eastAsia="DejaVu Sans Condensed"/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к постановлению администрации муниципального образования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rFonts w:ascii="Times New Roman" w:hAnsi="Times New Roman" w:eastAsia="DejaVu Sans Condensed"/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Каневской район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от ___________ № 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________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widowControl w:val="off"/>
              <w:rPr>
                <w:rFonts w:ascii="Times New Roman" w:hAnsi="Times New Roman" w:eastAsia="DejaVu Sans Condensed"/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4"/>
                <w:highlight w:val="none"/>
                <w:lang w:bidi="hi-IN" w:eastAsia="hi-IN"/>
              </w:rPr>
            </w:r>
            <w:r>
              <w:rPr>
                <w:rFonts w:ascii="Times New Roman" w:hAnsi="Times New Roman" w:eastAsia="DejaVu Sans Condensed"/>
                <w:sz w:val="28"/>
                <w:szCs w:val="24"/>
                <w:highlight w:val="none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360" w:after="0"/>
              <w:widowControl w:val="off"/>
              <w:rPr>
                <w:rFonts w:ascii="Times New Roman" w:hAnsi="Times New Roman" w:eastAsia="DejaVu Sans Condensed"/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360" w:after="0"/>
              <w:widowControl w:val="off"/>
              <w:rPr>
                <w:rFonts w:ascii="Times New Roman" w:hAnsi="Times New Roman" w:eastAsia="DejaVu Sans Condensed"/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«ПРИЛОЖЕНИЕ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УТВЕРЖДЕНЫ</w:t>
            </w:r>
            <w:r>
              <w:rPr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rFonts w:ascii="Times New Roman" w:hAnsi="Times New Roman" w:eastAsia="DejaVu Sans Condensed"/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постановлением администрации муниципального образования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rFonts w:ascii="Times New Roman" w:hAnsi="Times New Roman" w:eastAsia="DejaVu Sans Condensed"/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Каневской район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rFonts w:ascii="Times New Roman" w:hAnsi="Times New Roman" w:eastAsia="DejaVu Sans Condensed"/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от 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u w:val="single"/>
                <w:lang w:bidi="hi-IN" w:eastAsia="hi-IN"/>
              </w:rPr>
              <w:t xml:space="preserve">  28.04.2021  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 № 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u w:val="single"/>
                <w:lang w:bidi="hi-IN" w:eastAsia="hi-IN"/>
              </w:rPr>
              <w:t xml:space="preserve"> 620 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u w:val="singl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rFonts w:ascii="Times New Roman" w:hAnsi="Times New Roman" w:eastAsia="DejaVu Sans Condensed"/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(в редакции постановления администрации муниципального образования Каневской район)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rFonts w:ascii="Times New Roman" w:hAnsi="Times New Roman" w:eastAsia="DejaVu Sans Condensed"/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от ___________ № 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________</w:t>
            </w: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u w:val="single"/>
              </w:rPr>
            </w:r>
            <w:r/>
          </w:p>
        </w:tc>
      </w:tr>
    </w:tbl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highlight w:val="none"/>
        </w:rPr>
      </w:r>
      <w:bookmarkStart w:id="0" w:name="_GoBack"/>
      <w:r>
        <w:rPr>
          <w:highlight w:val="none"/>
        </w:rPr>
      </w:r>
      <w:bookmarkEnd w:id="0"/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10"/>
        <w:ind w:right="20"/>
        <w:jc w:val="center"/>
        <w:spacing w:lineRule="exact" w:line="326" w:after="0"/>
        <w:shd w:val="clear" w:fill="auto" w:color="auto"/>
        <w:rPr>
          <w:highlight w:val="none"/>
        </w:rPr>
      </w:pPr>
      <w:r>
        <w:rPr>
          <w:b w:val="false"/>
          <w:bCs w:val="false"/>
          <w:color w:val="000000"/>
          <w:highlight w:val="none"/>
          <w:lang w:bidi="ru-RU" w:eastAsia="ru-RU"/>
        </w:rPr>
        <w:t xml:space="preserve">УСЛОВИЯ И ПОРЯДОК</w:t>
      </w:r>
      <w:r>
        <w:rPr>
          <w:b w:val="false"/>
          <w:bCs w:val="false"/>
          <w:highlight w:val="none"/>
        </w:rPr>
      </w:r>
      <w:r/>
    </w:p>
    <w:p>
      <w:pPr>
        <w:pStyle w:val="836"/>
        <w:ind w:firstLine="709"/>
        <w:jc w:val="center"/>
        <w:spacing w:lineRule="auto" w:line="240" w:after="0"/>
        <w:rPr>
          <w:highlight w:val="none"/>
        </w:rPr>
      </w:pP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заключения соглашений о защите и поощрении капиталовложений</w:t>
        <w:br/>
        <w:t xml:space="preserve">со стороны муниципального образования </w:t>
      </w:r>
      <w:r>
        <w:rPr>
          <w:rFonts w:ascii="Times New Roman" w:hAnsi="Times New Roman" w:eastAsia="Lucida Sans Unicode"/>
          <w:sz w:val="28"/>
          <w:szCs w:val="28"/>
          <w:highlight w:val="none"/>
        </w:rPr>
        <w:t xml:space="preserve">Каневской район</w:t>
      </w:r>
      <w:r>
        <w:rPr>
          <w:highlight w:val="none"/>
        </w:rPr>
      </w:r>
      <w:r/>
    </w:p>
    <w:p>
      <w:pPr>
        <w:pStyle w:val="836"/>
        <w:ind w:firstLine="709"/>
        <w:jc w:val="center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Настоящи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е Условия и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Порядок разработан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ы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в соответствии с частью 8 статьи 4 Федерального закона от 1 апреля 2020 г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ода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№ 69-ФЗ «О защите и поощрении капиталовложений в Российской Федерации» (далее - Федеральн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ый закон № 69-ФЗ) и устанавливаю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т условия и порядок заключения соглашений о защите и поощрении капиталовложений со стороны муниципального образования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район.</w:t>
      </w:r>
      <w:r>
        <w:rPr>
          <w:highlight w:val="none"/>
        </w:rPr>
      </w:r>
      <w:r/>
    </w:p>
    <w:p>
      <w:pPr>
        <w:pStyle w:val="1_693"/>
        <w:ind w:firstLine="56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2. </w:t>
      </w:r>
      <w:r>
        <w:rPr>
          <w:sz w:val="28"/>
          <w:szCs w:val="28"/>
          <w:highlight w:val="none"/>
          <w:lang w:bidi="ru-RU" w:eastAsia="ru-RU"/>
        </w:rPr>
        <w:t xml:space="preserve">К отношениям, возникающим в связи с заключением, изменением и расторжением соглашения</w:t>
      </w:r>
      <w:r>
        <w:rPr>
          <w:sz w:val="28"/>
          <w:szCs w:val="28"/>
          <w:highlight w:val="none"/>
          <w:lang w:bidi="ru-RU" w:eastAsia="ru-RU"/>
        </w:rPr>
        <w:t xml:space="preserve"> о защите и поощрении капиталовложений</w:t>
      </w:r>
      <w:r>
        <w:rPr>
          <w:sz w:val="28"/>
          <w:szCs w:val="28"/>
          <w:highlight w:val="none"/>
          <w:lang w:bidi="ru-RU" w:eastAsia="ru-RU"/>
        </w:rPr>
        <w:t xml:space="preserve">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Соглашение о защите и поощрении капиталовложений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(далее - соглашение)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, стороной которого является муниципальное образование,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заключ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ается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не позднее 1 января 2030 г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ода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contextualSpacing w:val="true"/>
        <w:jc w:val="both"/>
        <w:spacing w:lineRule="auto" w:line="240" w:after="0"/>
        <w:rPr>
          <w:rFonts w:ascii="Times New Roman" w:hAnsi="Times New Roman" w:eastAsia="MS Mincho"/>
          <w:color w:val="22272F"/>
          <w:highlight w:val="none"/>
        </w:rPr>
      </w:pP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ab/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4. </w:t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 </w:t>
      </w:r>
      <w:r>
        <w:rPr>
          <w:rFonts w:ascii="Times New Roman" w:hAnsi="Times New Roman"/>
          <w:sz w:val="28"/>
          <w:szCs w:val="28"/>
          <w:highlight w:val="none"/>
        </w:rPr>
        <w:fldChar w:fldCharType="begin"/>
      </w:r>
      <w:r>
        <w:rPr>
          <w:rFonts w:ascii="Times New Roman" w:hAnsi="Times New Roman"/>
          <w:sz w:val="28"/>
          <w:szCs w:val="28"/>
          <w:highlight w:val="none"/>
        </w:rPr>
        <w:instrText xml:space="preserve"> HYPERLINK "https://internet.garant.ru/" \l "/document/73826576/entry/9"</w:instrText>
      </w:r>
      <w:r>
        <w:rPr>
          <w:rFonts w:ascii="Times New Roman" w:hAnsi="Times New Roman"/>
          <w:sz w:val="28"/>
          <w:szCs w:val="28"/>
          <w:highlight w:val="none"/>
        </w:rPr>
        <w:fldChar w:fldCharType="separate"/>
      </w:r>
      <w:r>
        <w:rPr>
          <w:rStyle w:val="889"/>
          <w:rFonts w:ascii="Times New Roman" w:hAnsi="Times New Roman" w:eastAsia="MS Mincho"/>
          <w:color w:val="000000"/>
          <w:sz w:val="28"/>
          <w:szCs w:val="28"/>
          <w:highlight w:val="none"/>
          <w:u w:val="none"/>
        </w:rPr>
        <w:t xml:space="preserve">статьей 9</w:t>
      </w:r>
      <w:r>
        <w:rPr>
          <w:rFonts w:ascii="Times New Roman" w:hAnsi="Times New Roman"/>
          <w:sz w:val="28"/>
          <w:szCs w:val="28"/>
          <w:highlight w:val="none"/>
        </w:rPr>
        <w:fldChar w:fldCharType="end"/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 Федерального закона</w:t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 № 69-ФЗ</w:t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, или срок действия мер государственной поддержки инвестиционных проектов, предоставляемых в соответствии со </w:t>
      </w:r>
      <w:r>
        <w:rPr>
          <w:rFonts w:ascii="Times New Roman" w:hAnsi="Times New Roman"/>
          <w:sz w:val="28"/>
          <w:szCs w:val="28"/>
          <w:highlight w:val="none"/>
        </w:rPr>
        <w:fldChar w:fldCharType="begin"/>
      </w:r>
      <w:r>
        <w:rPr>
          <w:rFonts w:ascii="Times New Roman" w:hAnsi="Times New Roman"/>
          <w:sz w:val="28"/>
          <w:szCs w:val="28"/>
          <w:highlight w:val="none"/>
        </w:rPr>
        <w:instrText xml:space="preserve"> HYPERLINK "https://internet.garant.ru/" \l "/document/73826576/entry/15"</w:instrText>
      </w:r>
      <w:r>
        <w:rPr>
          <w:rFonts w:ascii="Times New Roman" w:hAnsi="Times New Roman"/>
          <w:sz w:val="28"/>
          <w:szCs w:val="28"/>
          <w:highlight w:val="none"/>
        </w:rPr>
        <w:fldChar w:fldCharType="separate"/>
      </w:r>
      <w:r>
        <w:rPr>
          <w:rStyle w:val="889"/>
          <w:rFonts w:ascii="Times New Roman" w:hAnsi="Times New Roman" w:eastAsia="MS Mincho"/>
          <w:color w:val="000000"/>
          <w:sz w:val="28"/>
          <w:szCs w:val="28"/>
          <w:highlight w:val="none"/>
          <w:u w:val="none"/>
        </w:rPr>
        <w:t xml:space="preserve">статьей 15</w:t>
      </w:r>
      <w:r>
        <w:rPr>
          <w:rFonts w:ascii="Times New Roman" w:hAnsi="Times New Roman"/>
          <w:sz w:val="28"/>
          <w:szCs w:val="28"/>
          <w:highlight w:val="none"/>
        </w:rPr>
        <w:fldChar w:fldCharType="end"/>
      </w:r>
      <w:r>
        <w:rPr>
          <w:rFonts w:ascii="Times New Roman" w:hAnsi="Times New Roman" w:eastAsia="MS Mincho"/>
          <w:sz w:val="28"/>
          <w:szCs w:val="28"/>
          <w:highlight w:val="none"/>
        </w:rPr>
        <w:t xml:space="preserve"> </w:t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Федерального закона</w:t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 № 69-ФЗ</w:t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, в зависимости от того, какой срок истекает позднее.</w:t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</w:r>
      <w:r/>
    </w:p>
    <w:p>
      <w:pPr>
        <w:pStyle w:val="836"/>
        <w:contextualSpacing w:val="true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 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5. </w:t>
      </w:r>
      <w:r>
        <w:rPr>
          <w:rFonts w:ascii="Times New Roman" w:hAnsi="Times New Roman"/>
          <w:sz w:val="28"/>
          <w:szCs w:val="28"/>
          <w:highlight w:val="none"/>
        </w:rPr>
        <w:t xml:space="preserve">Соглашение должно содержать условия, </w:t>
      </w:r>
      <w:r>
        <w:rPr>
          <w:rFonts w:ascii="Times New Roman" w:hAnsi="Times New Roman"/>
          <w:sz w:val="28"/>
          <w:szCs w:val="28"/>
          <w:highlight w:val="none"/>
        </w:rPr>
        <w:t xml:space="preserve">предусмотренные</w:t>
      </w:r>
      <w:r>
        <w:rPr>
          <w:rFonts w:ascii="Times New Roman" w:hAnsi="Times New Roman"/>
          <w:sz w:val="28"/>
          <w:szCs w:val="28"/>
          <w:highlight w:val="none"/>
        </w:rPr>
        <w:t xml:space="preserve"> част</w:t>
      </w:r>
      <w:r>
        <w:rPr>
          <w:rFonts w:ascii="Times New Roman" w:hAnsi="Times New Roman"/>
          <w:sz w:val="28"/>
          <w:szCs w:val="28"/>
          <w:highlight w:val="none"/>
        </w:rPr>
        <w:t xml:space="preserve">ью</w:t>
      </w:r>
      <w:r>
        <w:rPr>
          <w:rFonts w:ascii="Times New Roman" w:hAnsi="Times New Roman"/>
          <w:sz w:val="28"/>
          <w:szCs w:val="28"/>
          <w:highlight w:val="none"/>
        </w:rPr>
        <w:t xml:space="preserve"> 8 статьи 10 Федерального закона №69-ФЗ.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Соглашение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(доп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олнительное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согл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ашение к соглашению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1)  игорный бизнес;</w:t>
      </w:r>
      <w:r>
        <w:rPr>
          <w:color w:val="000000"/>
          <w:highlight w:val="none"/>
          <w:lang w:bidi="ru-RU" w:eastAsia="ru-RU"/>
        </w:rPr>
        <w:t xml:space="preserve"> 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2) производ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4)  оптовая и розничная торговля;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5) 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6) создание (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строительство) либо реконструкция и (или) модернизация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административно-деловых центров и торговых центров (комплексов)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(кроме аэровокзалов (терминалов)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, а также многоквартирных домов, жилых домов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(кроме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строительства таких домов в соответствии с договором о комплексном развитии территории).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7. М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униципальное образование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 обязуется обеспечить организации, реализующей проект, неприменение в ее отношении актов (решений)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муниципального образования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район, ухудшающих условия ведения предпринимательской и (или) иной деятельности, связанной с реализацией инвестиционного проекта, в отнош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ении которого заключено соглашение о защите и поощрении капиталовложений, по сравнению с условиями, определенными на момент заключения такого соглашения (стабилизационная оговорка) с учетом особенностей, установленных статьей 9 Федерального закона № 69-ФЗ.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Срок применения стабилизационной оговорки исчисляется со дня заключения соглашения и не может превышать срок, </w:t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установленный</w:t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 часть</w:t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ю</w:t>
      </w:r>
      <w:r>
        <w:rPr>
          <w:rFonts w:ascii="Times New Roman" w:hAnsi="Times New Roman" w:eastAsia="MS Mincho"/>
          <w:color w:val="22272F"/>
          <w:sz w:val="28"/>
          <w:szCs w:val="28"/>
          <w:highlight w:val="none"/>
        </w:rPr>
        <w:t xml:space="preserve"> 10 статьи 10</w:t>
      </w:r>
      <w:r>
        <w:rPr>
          <w:rFonts w:ascii="Times New Roman" w:hAnsi="Times New Roman"/>
          <w:sz w:val="28"/>
          <w:szCs w:val="28"/>
          <w:highlight w:val="none"/>
        </w:rPr>
        <w:t xml:space="preserve"> Федерального закона №69-ФЗ.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8.  Муниципальное образование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 может быть стороной соглашения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9. Муниципальное образование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 при з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аключении соглашения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10.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 № 69-ФЗ.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11</w:t>
      </w:r>
      <w:r>
        <w:rPr>
          <w:rFonts w:ascii="Times New Roman" w:hAnsi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Форма заявления о заключении соглашения, а также требования к оформлению прилагаемых к нему документов и материалов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устанавливаются Правительством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(в случае заключения соглашения в соответствии со статьей 7 Федерального закона № 69-ФЗ)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.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12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. В случае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если реализация проекта предполагает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участие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в соглашении муниципального образования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российское юридическое лицо, отвечающее признакам организации, реализующей проект (далее - заявитель), представляет в администрацию муниципального образования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в лице управления экономики администрации муниципального образования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(далее - у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полномоченный орган) заявл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ение на подтверждение согласия у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полномоченного органа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заключение соглашения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(присоединение к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соглашению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и на выполнение обязательств, возникающих у муниципального образования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 в связи с участием в соглашении, в том числе по стабилизации в отношении заявителя актов (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решений)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муниципального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образования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 в соответствии со статьей 9 Федерального закона № 69-ФЗ и законодательством Российской Федерации о налогах и сборах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к настоящим Условиям и Порядку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(далее — з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аявление).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13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 По результатам рассмотрения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аявления у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полномоченный орган в течение 10 рабочих дней с даты его получения гот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овит проект решения о согласии у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полномоченного органа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заключение с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оглаш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ения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на выполнение обязательств, возникающих у муниципального образования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 в связи с участием в соглашении, в том числе по стабилизации в отношении заявителя актов (решений)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образования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район в соответствии со статьей 9 Федерального закона № 69-ФЗ и законодательством Российской Федерации о налогах и сборах (далее -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ешение о согласии) либо мотивированный отказ, содержащий обоснование отсутствия законной возможности заключения соглашения со ссылками на положения Федераль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ного закона № 69-ФЗ и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настоящих Условий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орядка, который подписывается заместителем главы муниципального образования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район, курирующим вопросы экономического развития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и инвестиционной политики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(далее  - м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отивированный отказ).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14.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 согласии уполномоченного органа на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заключение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соглашения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(решение о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согласии уполномоченного органа на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присоед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инение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к соглашению)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принимается в форме постановления администрации муниципального образования Каневской район.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. Основаниями для отказа являются наличие следующих обстоятельств:</w:t>
      </w:r>
      <w:r>
        <w:rPr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1) 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2)  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 № 69-ФЗ);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3)  сфера российской экономики, в которой реализуется инвестиционный проект, не соответствует ограничениям, установленным частью 1 статьи 6 Федерального закона № 69-ФЗ);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4)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6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Уполномоченный орган в течение 5 р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абочих дней со дня утверждения р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еше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ния о согласии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уполномоченного органа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на заключение соглашения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либо подписания м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отивированного отказа направляет их заявителю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7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. В случае, предусмотренном пунктом 3 части 6 статьи 11 Федерального закона № 69-ФЗ, организация, реализующая проект, намеренная внести изменения в соглашение (далее - заявитель, намеренный внести изменен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ия в соглашение), направляет в у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полномоченный орган для рассмотрения и подписания проект дополнительного соглашения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к соглашению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(далее - д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ополнительное соглашение)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и заявление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на подтверждение согласия уполномоченного органа на заключение соглашения (присоединение к соглашению)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и на выполнение обязательств, возникающих у муниципального образования </w:t>
      </w:r>
      <w:bookmarkStart w:id="1" w:name="__DdeLink__24002_3679203937"/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bookmarkEnd w:id="1"/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 в связи с участием в соглашении, в том числе по стабилизации в отношении заявителя, намеренного внести изменения в соглашение, актов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(решений)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образования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район в соответствии со статьей 9 Федерального закона </w:t>
      </w:r>
      <w:r>
        <w:rPr>
          <w:rStyle w:val="1_692"/>
          <w:rFonts w:ascii="Times New Roman" w:hAnsi="Times New Roman"/>
          <w:spacing w:val="0"/>
          <w:sz w:val="28"/>
          <w:szCs w:val="28"/>
          <w:highlight w:val="none"/>
          <w:lang w:val="ru-RU" w:bidi="ru-RU" w:eastAsia="ru-RU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69-ФЗ и законодательством Российской Федерации о налогах и сборах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по форме согласно приложению к на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стоящим Условиям и Порядку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18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Принятие р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еше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ния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согласии уполномоченного органа на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присоед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инение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к соглашению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, р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ассмотрение и подписание дополнительно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го соглашения либо мотивированного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отказ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, содержащ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его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обоснование отсутствия законной возможности заключения дополнительного соглашения со ссылками на положения Федера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льного закона № 69-ФЗ и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настоящих Условий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Порядка, которые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подписыва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ют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ся заместителем главы муниципального образования </w:t>
      </w:r>
      <w:r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ru-RU" w:eastAsia="ru-RU"/>
        </w:rPr>
        <w:t xml:space="preserve">Каневской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район, курирующим вопросы экономического развития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инвестиционной политики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осуществляю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тся в соответ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ствии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пункта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ми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-1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6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настоящих Условий и П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орядка.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jc w:val="center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Заместитель главы </w:t>
      </w:r>
      <w:r>
        <w:rPr>
          <w:highlight w:val="none"/>
        </w:rPr>
      </w:r>
      <w:r/>
    </w:p>
    <w:p>
      <w:pPr>
        <w:pStyle w:val="836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муниципального образования </w:t>
      </w:r>
      <w:r>
        <w:rPr>
          <w:highlight w:val="none"/>
        </w:rPr>
      </w:r>
      <w:r/>
    </w:p>
    <w:p>
      <w:pPr>
        <w:pStyle w:val="836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Каневской район</w:t>
        <w:tab/>
        <w:tab/>
        <w:tab/>
        <w:tab/>
        <w:tab/>
        <w:tab/>
        <w:t xml:space="preserve">                                    Н.Н. Бурба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11"/>
        <w:ind w:firstLine="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>
        <w:rPr>
          <w:highlight w:val="yellow"/>
        </w:rPr>
      </w:r>
    </w:p>
    <w:p>
      <w:pPr>
        <w:pStyle w:val="911"/>
        <w:ind w:firstLine="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>
        <w:rPr>
          <w:highlight w:val="yellow"/>
        </w:rPr>
      </w:r>
    </w:p>
    <w:p>
      <w:pPr>
        <w:pStyle w:val="911"/>
        <w:ind w:firstLine="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>
        <w:rPr>
          <w:highlight w:val="yellow"/>
        </w:rPr>
      </w:r>
    </w:p>
    <w:p>
      <w:pPr>
        <w:pStyle w:val="911"/>
        <w:ind w:firstLine="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>
        <w:rPr>
          <w:highlight w:val="yellow"/>
        </w:rPr>
      </w:r>
    </w:p>
    <w:p>
      <w:pPr>
        <w:pStyle w:val="911"/>
        <w:ind w:firstLine="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>
        <w:rPr>
          <w:highlight w:val="yellow"/>
        </w:rPr>
      </w:r>
    </w:p>
    <w:p>
      <w:pPr>
        <w:pStyle w:val="911"/>
        <w:ind w:firstLine="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>
        <w:rPr>
          <w:highlight w:val="yellow"/>
        </w:rPr>
      </w:r>
    </w:p>
    <w:p>
      <w:pPr>
        <w:pStyle w:val="911"/>
        <w:ind w:firstLine="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>
        <w:rPr>
          <w:highlight w:val="yellow"/>
        </w:rPr>
      </w:r>
    </w:p>
    <w:tbl>
      <w:tblPr>
        <w:tblW w:w="985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widowControl w:val="off"/>
              <w:rPr>
                <w:rFonts w:ascii="Times New Roman" w:hAnsi="Times New Roman" w:eastAsia="DejaVu Sans Condensed"/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4"/>
                <w:highlight w:val="none"/>
                <w:lang w:bidi="hi-IN" w:eastAsia="hi-IN"/>
              </w:rPr>
            </w:r>
            <w:r>
              <w:rPr>
                <w:rFonts w:ascii="Times New Roman" w:hAnsi="Times New Roman" w:eastAsia="DejaVu Sans Condensed"/>
                <w:sz w:val="28"/>
                <w:szCs w:val="24"/>
                <w:highlight w:val="none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ПРИЛОЖЕНИЕ</w:t>
            </w:r>
            <w:r>
              <w:rPr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к условиям и порядку</w:t>
            </w:r>
            <w:r>
              <w:rPr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заключения соглашений </w:t>
            </w:r>
            <w:r>
              <w:rPr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о защите и поощрении </w:t>
            </w:r>
            <w:r>
              <w:rPr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капиталовложений со стороны</w:t>
            </w:r>
            <w:r>
              <w:rPr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муниципального образования</w:t>
            </w:r>
            <w:r>
              <w:rPr>
                <w:highlight w:val="none"/>
              </w:rPr>
            </w:r>
            <w:r/>
          </w:p>
          <w:p>
            <w:pPr>
              <w:pStyle w:val="836"/>
              <w:jc w:val="center"/>
              <w:spacing w:lineRule="auto" w:line="240" w:after="0"/>
              <w:widowControl w:val="off"/>
              <w:rPr>
                <w:highlight w:val="none"/>
              </w:rPr>
            </w:pPr>
            <w:r>
              <w:rPr>
                <w:rFonts w:ascii="Times New Roman" w:hAnsi="Times New Roman" w:eastAsia="DejaVu Sans Condensed"/>
                <w:sz w:val="28"/>
                <w:szCs w:val="28"/>
                <w:highlight w:val="none"/>
                <w:lang w:bidi="hi-IN" w:eastAsia="hi-IN"/>
              </w:rPr>
              <w:t xml:space="preserve">Каневской район</w:t>
            </w:r>
            <w:r>
              <w:rPr>
                <w:highlight w:val="none"/>
              </w:rPr>
            </w:r>
            <w:r/>
          </w:p>
        </w:tc>
      </w:tr>
    </w:tbl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ind w:firstLine="709"/>
        <w:jc w:val="center"/>
        <w:spacing w:lineRule="auto" w:line="240" w:after="0"/>
        <w:rPr>
          <w:highlight w:val="none"/>
        </w:rPr>
      </w:pPr>
      <w:r>
        <w:rPr>
          <w:rFonts w:ascii="Times New Roman" w:hAnsi="Times New Roman" w:eastAsia="Lucida Sans Unicode"/>
          <w:sz w:val="28"/>
          <w:szCs w:val="28"/>
          <w:highlight w:val="none"/>
        </w:rPr>
        <w:t xml:space="preserve">ЗАЯВЛЕНИЕ</w:t>
      </w:r>
      <w:r>
        <w:rPr>
          <w:highlight w:val="none"/>
        </w:rPr>
      </w:r>
      <w:r/>
    </w:p>
    <w:p>
      <w:pPr>
        <w:pStyle w:val="836"/>
        <w:jc w:val="center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 подтверждение согласия уполномоченного органа </w:t>
      </w:r>
      <w:r>
        <w:rPr>
          <w:rFonts w:ascii="Times New Roman" w:hAnsi="Times New Roman"/>
          <w:sz w:val="28"/>
          <w:szCs w:val="28"/>
          <w:highlight w:val="none"/>
        </w:rPr>
        <w:t xml:space="preserve">на</w:t>
      </w:r>
      <w:r>
        <w:rPr>
          <w:rFonts w:ascii="Times New Roman" w:hAnsi="Times New Roman"/>
          <w:sz w:val="28"/>
          <w:szCs w:val="28"/>
          <w:highlight w:val="none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заключение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 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соглашения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 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(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присоединение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к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 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соглашению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)</w:t>
      </w:r>
      <w:r>
        <w:rPr>
          <w:rFonts w:ascii="Times New Roman" w:hAnsi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pStyle w:val="836"/>
        <w:jc w:val="center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(нужное подчеркнуть)</w:t>
      </w:r>
      <w:r>
        <w:rPr>
          <w:sz w:val="24"/>
          <w:szCs w:val="24"/>
          <w:highlight w:val="none"/>
        </w:rPr>
      </w:r>
      <w:r/>
    </w:p>
    <w:p>
      <w:pPr>
        <w:pStyle w:val="836"/>
        <w:jc w:val="center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 защите</w:t>
      </w:r>
      <w:r>
        <w:rPr>
          <w:rFonts w:ascii="Times New Roman" w:hAnsi="Times New Roman"/>
          <w:sz w:val="28"/>
          <w:szCs w:val="28"/>
          <w:highlight w:val="none"/>
        </w:rPr>
        <w:t xml:space="preserve"> и </w:t>
      </w:r>
      <w:r>
        <w:rPr>
          <w:rFonts w:ascii="Times New Roman" w:hAnsi="Times New Roman"/>
          <w:sz w:val="28"/>
          <w:szCs w:val="28"/>
          <w:highlight w:val="none"/>
        </w:rPr>
        <w:t xml:space="preserve">поощрении капиталовложений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jc w:val="center"/>
        <w:spacing w:lineRule="auto" w:line="240" w:after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6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_______________________________________________________________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jc w:val="center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(полное наименование организации, реализующей проект)</w:t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pStyle w:val="836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лице  _________________________________________________________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jc w:val="center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(должность, фамилия, имя</w:t>
      </w:r>
      <w:r>
        <w:rPr>
          <w:rFonts w:ascii="Times New Roman" w:hAnsi="Times New Roman"/>
          <w:sz w:val="24"/>
          <w:szCs w:val="24"/>
          <w:highlight w:val="none"/>
        </w:rPr>
        <w:t xml:space="preserve">,</w:t>
      </w:r>
      <w:r>
        <w:rPr>
          <w:rFonts w:ascii="Times New Roman" w:hAnsi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/>
          <w:sz w:val="24"/>
          <w:szCs w:val="24"/>
          <w:highlight w:val="none"/>
        </w:rPr>
        <w:t xml:space="preserve">о</w:t>
      </w:r>
      <w:r>
        <w:rPr>
          <w:rFonts w:ascii="Times New Roman" w:hAnsi="Times New Roman"/>
          <w:sz w:val="24"/>
          <w:szCs w:val="24"/>
          <w:highlight w:val="none"/>
        </w:rPr>
        <w:t xml:space="preserve">тчество (при наличии) уполномоченного лица)</w:t>
      </w:r>
      <w:r>
        <w:rPr>
          <w:highlight w:val="none"/>
        </w:rPr>
      </w:r>
      <w:r/>
    </w:p>
    <w:p>
      <w:pPr>
        <w:pStyle w:val="836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действующего на основании ______________________________________</w:t>
      </w:r>
      <w:r>
        <w:rPr>
          <w:sz w:val="28"/>
          <w:szCs w:val="28"/>
          <w:highlight w:val="none"/>
        </w:rPr>
      </w:r>
      <w:r/>
    </w:p>
    <w:p>
      <w:pPr>
        <w:pStyle w:val="836"/>
        <w:jc w:val="center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                       </w:t>
      </w:r>
      <w:r>
        <w:rPr>
          <w:rFonts w:ascii="Times New Roman" w:hAnsi="Times New Roman"/>
          <w:sz w:val="24"/>
          <w:szCs w:val="24"/>
          <w:highlight w:val="none"/>
        </w:rPr>
        <w:t xml:space="preserve">(устав, доверенность, приказ или иной документ, удостоверяющий полномочия)</w:t>
      </w:r>
      <w:r>
        <w:rPr>
          <w:sz w:val="24"/>
          <w:szCs w:val="24"/>
          <w:highlight w:val="none"/>
        </w:rPr>
      </w:r>
      <w:r/>
    </w:p>
    <w:p>
      <w:pPr>
        <w:pStyle w:val="836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просит подтвердить согласие уполномоченного органа </w:t>
      </w:r>
      <w:r>
        <w:rPr>
          <w:rFonts w:ascii="Times New Roman" w:hAnsi="Times New Roman"/>
          <w:sz w:val="28"/>
          <w:szCs w:val="28"/>
          <w:highlight w:val="none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highlight w:val="none"/>
        </w:rPr>
        <w:t xml:space="preserve">на</w:t>
      </w:r>
      <w:r>
        <w:rPr>
          <w:rFonts w:ascii="Times New Roman" w:hAnsi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заключение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соглашения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(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присоединение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к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 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соглашению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)</w:t>
      </w:r>
      <w:r>
        <w:rPr>
          <w:rFonts w:ascii="Times New Roman" w:hAnsi="Times New Roman"/>
          <w:i/>
          <w:sz w:val="28"/>
          <w:szCs w:val="28"/>
          <w:highlight w:val="none"/>
        </w:rPr>
        <w:t xml:space="preserve"> 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/>
          <w:sz w:val="28"/>
          <w:szCs w:val="28"/>
          <w:highlight w:val="none"/>
        </w:rPr>
        <w:t xml:space="preserve"> защите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 и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highlight w:val="none"/>
        </w:rPr>
        <w:t xml:space="preserve">(нужное подчеркнуть)</w:t>
      </w:r>
      <w:r>
        <w:rPr>
          <w:sz w:val="24"/>
          <w:szCs w:val="24"/>
          <w:highlight w:val="none"/>
        </w:rPr>
      </w:r>
      <w:r/>
    </w:p>
    <w:p>
      <w:pPr>
        <w:pStyle w:val="836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поощрении капиталовложений (далее — соглашение) и на выполнение обязательств, возникающих у муниципального образования Каневской район в связи с участием в соглашении, для реализации нового инвестиционного проекта «__________________</w:t>
      </w:r>
      <w:r>
        <w:rPr>
          <w:rFonts w:ascii="Times New Roman" w:hAnsi="Times New Roman"/>
          <w:sz w:val="28"/>
          <w:szCs w:val="28"/>
          <w:highlight w:val="none"/>
        </w:rPr>
        <w:t xml:space="preserve">___________________________</w:t>
      </w:r>
      <w:r>
        <w:rPr>
          <w:rFonts w:ascii="Times New Roman" w:hAnsi="Times New Roman"/>
          <w:sz w:val="28"/>
          <w:szCs w:val="28"/>
          <w:highlight w:val="none"/>
        </w:rPr>
        <w:t xml:space="preserve">_</w:t>
      </w:r>
      <w:r>
        <w:rPr>
          <w:rFonts w:ascii="Times New Roman" w:hAnsi="Times New Roman"/>
          <w:sz w:val="28"/>
          <w:szCs w:val="28"/>
          <w:highlight w:val="none"/>
        </w:rPr>
        <w:t xml:space="preserve">_________</w:t>
      </w:r>
      <w:r>
        <w:rPr>
          <w:rFonts w:ascii="Times New Roman" w:hAnsi="Times New Roman"/>
          <w:sz w:val="28"/>
          <w:szCs w:val="28"/>
          <w:highlight w:val="none"/>
        </w:rPr>
        <w:t xml:space="preserve">__»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jc w:val="center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color w:val="000000"/>
          <w:sz w:val="24"/>
          <w:szCs w:val="24"/>
          <w:highlight w:val="none"/>
          <w:lang w:bidi="ru-RU" w:eastAsia="ru-RU"/>
        </w:rPr>
        <w:t xml:space="preserve">наименование проекта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(далее — проект).</w:t>
      </w:r>
      <w:r>
        <w:rPr>
          <w:sz w:val="24"/>
          <w:szCs w:val="24"/>
          <w:highlight w:val="none"/>
        </w:rPr>
      </w:r>
      <w:r/>
    </w:p>
    <w:p>
      <w:pPr>
        <w:pStyle w:val="836"/>
        <w:ind w:firstLine="709"/>
        <w:jc w:val="center"/>
        <w:spacing w:lineRule="auto" w:line="240" w:after="0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4"/>
          <w:szCs w:val="24"/>
          <w:highlight w:val="none"/>
          <w:lang w:bidi="ru-RU" w:eastAsia="ru-RU"/>
        </w:rPr>
      </w:r>
      <w:r>
        <w:rPr>
          <w:rFonts w:ascii="Times New Roman" w:hAnsi="Times New Roman"/>
          <w:color w:val="000000"/>
          <w:sz w:val="24"/>
          <w:szCs w:val="24"/>
          <w:highlight w:val="none"/>
        </w:rPr>
      </w:r>
      <w:r/>
    </w:p>
    <w:p>
      <w:pPr>
        <w:pStyle w:val="836"/>
        <w:ind w:firstLine="709"/>
        <w:jc w:val="center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color w:val="000000"/>
          <w:sz w:val="24"/>
          <w:szCs w:val="24"/>
          <w:highlight w:val="none"/>
          <w:lang w:bidi="ru-RU" w:eastAsia="ru-RU"/>
        </w:rPr>
        <w:t xml:space="preserve">           </w:t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pStyle w:val="836"/>
        <w:jc w:val="center"/>
        <w:spacing w:lineRule="auto" w:line="24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I. Сведения об организации, реализующей проект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tbl>
      <w:tblPr>
        <w:tblW w:w="0" w:type="auto"/>
        <w:tblInd w:w="0" w:type="dxa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80"/>
        <w:gridCol w:w="4365"/>
        <w:gridCol w:w="451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№ п/п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Наименование показателя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Значение показателя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Сокращенное наименование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2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ИНН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3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ОГРН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4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КПП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5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ОКПО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6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fldChar w:fldCharType="begin"/>
            </w:r>
            <w:r>
              <w:rPr>
                <w:sz w:val="26"/>
                <w:szCs w:val="26"/>
                <w:highlight w:val="none"/>
              </w:rPr>
              <w:instrText xml:space="preserve">HYPERLINK "consultantplus://offline/ref=7004609B45BB340E445AE4E5F121C9C1AB3F0932F920ACAA30B1B9CD5476FBF0A41A65A24D15960409D9746052x7XCJ"</w:instrText>
            </w:r>
            <w:r>
              <w:rPr>
                <w:sz w:val="26"/>
                <w:szCs w:val="26"/>
                <w:highlight w:val="none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highlight w:val="none"/>
              </w:rPr>
              <w:t xml:space="preserve">ОКВЭД</w:t>
            </w:r>
            <w:r>
              <w:rPr>
                <w:sz w:val="26"/>
                <w:szCs w:val="26"/>
                <w:highlight w:val="none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highlight w:val="none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(основной)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7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Размер уставного капитала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8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Адрес места нахождения: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restart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8.1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индекс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8.2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регион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8.3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населенный пункт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8.4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улица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8.5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дом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8.6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корпус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8.7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квартира (офис)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9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Фактический адрес (при наличии):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restart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9.1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страна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9.2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индекс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9.3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регион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9.4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населенный пункт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9.5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улица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9.6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дом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9.7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корпус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9.8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квартира (офис)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10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Адрес электронной почты уполн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о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моченного лица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11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Телефон уполномоченного лица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12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Проектная компания (да или нет)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13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Участник внешнеэкономической деятельности (да или нет)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</w:tbl>
    <w:p>
      <w:pPr>
        <w:pStyle w:val="836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/>
    </w:p>
    <w:p>
      <w:pPr>
        <w:pStyle w:val="836"/>
        <w:jc w:val="center"/>
        <w:spacing w:lineRule="auto" w:line="24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II. Сведения о проекте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tbl>
      <w:tblPr>
        <w:tblW w:w="0" w:type="auto"/>
        <w:tblInd w:w="0" w:type="dxa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80"/>
        <w:gridCol w:w="4365"/>
        <w:gridCol w:w="451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№ п/п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Наименование показателя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Значение показателя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Сфера экономики (вид деятельн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о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сти), в которой реализуется проект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2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Общий срок и этапы реализации проекта, а также сроки реализации каждого этапа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3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Субъект (субъекты) Российской Федерации, на территории котор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о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го (которых) предполагается ре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лизация проекта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4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Участие Российской Федерации в соглашении (да или нет)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5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Участие в соглашении Краснодарского края (да или нет)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6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Участие в соглашении муниципального образования (муниц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и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пальных образований) (да или нет)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7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Дата принятия решения об утве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р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ждении бюджета на капитальные расходы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8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Планируемая дата окончания ре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лизации проекта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9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Общий размер капиталовложений в соответствии с соглашением, включая осуществленные капит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ловложения (рублей)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10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Размер капиталовложений для каждого из этапов реализации прое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к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та (рублей)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11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Предложение о сроке применения стабилизационной оговорки (количество лет с предполагаемой д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ты заключения соглашения)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12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шения (рублей)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13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Наличие ходатайства о признании ранее заключенных договоров св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я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занными договорами (да или нет)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14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Наличие ходатайства о включении в соглашение обязанности Росси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й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ской Федерации и субъекта (суб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ъ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ектов) Российской Федерации не допускать ухудшение финансовых показателей проекта (да или нет)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15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Наличие перечня объектов обесп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е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чивающей и (или) сопутствующей инфраструктуры, затраты на со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з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дание (строительство), модерниз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а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цию и (или) реконструкцию кот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о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рых предполагается возместить за счет средств бюджетов бюджетной системы Российской Федерации (да или нет)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16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Заверение о соответствии проекта и организации, реализующей пр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о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ект, требованиям Федерального </w:t>
            </w:r>
            <w:r>
              <w:rPr>
                <w:sz w:val="26"/>
                <w:szCs w:val="26"/>
                <w:highlight w:val="none"/>
              </w:rPr>
              <w:fldChar w:fldCharType="begin"/>
            </w:r>
            <w:r>
              <w:rPr>
                <w:sz w:val="26"/>
                <w:szCs w:val="26"/>
                <w:highlight w:val="none"/>
              </w:rPr>
              <w:instrText xml:space="preserve">HYPERLINK "consultantplus://offline/ref=7004609B45BB340E445AE4E5F121C9C1AB3D073BFD24ACAA30B1B9CD5476FBF0A41A65A24D15960409D9746052x7XCJ"</w:instrText>
            </w:r>
            <w:r>
              <w:rPr>
                <w:sz w:val="26"/>
                <w:szCs w:val="26"/>
                <w:highlight w:val="none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highlight w:val="none"/>
              </w:rPr>
              <w:t xml:space="preserve">закона</w:t>
            </w:r>
            <w:r>
              <w:rPr>
                <w:sz w:val="26"/>
                <w:szCs w:val="26"/>
                <w:highlight w:val="none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highlight w:val="none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«О защите и поощрении капиталовложений в Российской Ф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е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  <w:t xml:space="preserve">дерации» (да или нет)</w:t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15" w:type="dxa"/>
            <w:vAlign w:val="top"/>
            <w:textDirection w:val="lrTb"/>
            <w:noWrap w:val="false"/>
          </w:tcPr>
          <w:p>
            <w:pPr>
              <w:pStyle w:val="836"/>
              <w:spacing w:lineRule="auto" w:line="240"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none"/>
              </w:rPr>
            </w:r>
            <w:r/>
          </w:p>
        </w:tc>
      </w:tr>
    </w:tbl>
    <w:p>
      <w:pPr>
        <w:pStyle w:val="836"/>
        <w:ind w:firstLine="709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6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____________________</w:t>
      </w:r>
      <w:r>
        <w:rPr>
          <w:highlight w:val="none"/>
        </w:rPr>
      </w:r>
      <w:r/>
    </w:p>
    <w:p>
      <w:pPr>
        <w:pStyle w:val="836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            (дата)</w:t>
      </w:r>
      <w:r>
        <w:rPr>
          <w:sz w:val="24"/>
          <w:szCs w:val="24"/>
          <w:highlight w:val="none"/>
        </w:rPr>
      </w:r>
      <w:r/>
    </w:p>
    <w:p>
      <w:pPr>
        <w:pStyle w:val="836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pStyle w:val="836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pStyle w:val="836"/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pStyle w:val="836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_______________________________ </w:t>
      </w:r>
      <w:r>
        <w:rPr>
          <w:rFonts w:ascii="Times New Roman" w:hAnsi="Times New Roman"/>
          <w:sz w:val="24"/>
          <w:szCs w:val="24"/>
          <w:highlight w:val="none"/>
        </w:rPr>
        <w:t xml:space="preserve">        ___________         </w:t>
      </w:r>
      <w:r>
        <w:rPr>
          <w:rFonts w:ascii="Times New Roman" w:hAnsi="Times New Roman"/>
          <w:sz w:val="24"/>
          <w:szCs w:val="24"/>
          <w:highlight w:val="none"/>
        </w:rPr>
        <w:t xml:space="preserve">_________________________</w:t>
      </w:r>
      <w:r>
        <w:rPr>
          <w:sz w:val="24"/>
          <w:szCs w:val="24"/>
          <w:highlight w:val="none"/>
        </w:rPr>
      </w:r>
      <w:r/>
    </w:p>
    <w:p>
      <w:pPr>
        <w:pStyle w:val="836"/>
        <w:jc w:val="both"/>
        <w:spacing w:lineRule="auto" w:line="240" w:after="0"/>
        <w:rPr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(должность уполномоченного лица)    </w:t>
      </w:r>
      <w:r>
        <w:rPr>
          <w:rFonts w:ascii="Times New Roman" w:hAnsi="Times New Roman"/>
          <w:sz w:val="24"/>
          <w:szCs w:val="24"/>
          <w:highlight w:val="none"/>
        </w:rPr>
        <w:t xml:space="preserve">       (подпись)            </w:t>
      </w:r>
      <w:r>
        <w:rPr>
          <w:rFonts w:ascii="Times New Roman" w:hAnsi="Times New Roman"/>
          <w:sz w:val="24"/>
          <w:szCs w:val="24"/>
          <w:highlight w:val="none"/>
        </w:rPr>
        <w:t xml:space="preserve">Ф.И.О. уполномоченного лица)</w:t>
      </w:r>
      <w:r>
        <w:rPr>
          <w:rFonts w:ascii="Times New Roman" w:hAnsi="Times New Roman"/>
          <w:color w:val="000000"/>
          <w:sz w:val="28"/>
          <w:szCs w:val="28"/>
          <w:highlight w:val="none"/>
          <w:lang w:bidi="ru-RU" w:eastAsia="ru-RU"/>
        </w:rPr>
        <w:t xml:space="preserve"> ».</w:t>
      </w:r>
      <w:r>
        <w:rPr>
          <w:highlight w:val="none"/>
        </w:rPr>
      </w:r>
      <w:r/>
    </w:p>
    <w:p>
      <w:pPr>
        <w:pStyle w:val="911"/>
        <w:ind w:firstLine="0"/>
        <w:spacing w:before="0"/>
        <w:shd w:val="clear" w:fill="auto" w:color="auto"/>
        <w:rPr>
          <w:highlight w:val="yellow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highlight w:val="yellow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8" w:right="620" w:bottom="790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S Mincho">
    <w:panose1 w:val="02020503050405090304"/>
  </w:font>
  <w:font w:name="Constantia">
    <w:panose1 w:val="02040503050406030204"/>
  </w:font>
  <w:font w:name="Tahoma">
    <w:panose1 w:val="020B0604030504040204"/>
  </w:font>
  <w:font w:name="DejaVu Sans Condensed">
    <w:panose1 w:val="020B0606030804020204"/>
  </w:font>
  <w:font w:name="Times New Roman">
    <w:panose1 w:val="02020603050405020304"/>
  </w:font>
  <w:font w:name="Cambria">
    <w:panose1 w:val="02040503050406030204"/>
  </w:font>
  <w:font w:name="Lucida Sans Unicode">
    <w:panose1 w:val="020B0603030804020204"/>
  </w:font>
  <w:font w:name="PT Astra Serif">
    <w:panose1 w:val="020A06030405050202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7"/>
      <w:isLgl w:val="false"/>
      <w:suff w:val="nothing"/>
      <w:lvlText w:val=""/>
      <w:lvlJc w:val="left"/>
      <w:pPr>
        <w:pStyle w:val="836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0" w:firstLine="0"/>
        <w:tabs>
          <w:tab w:val="num" w:pos="0" w:leader="none"/>
        </w:tabs>
      </w:pPr>
      <w:rPr>
        <w:rFonts w:ascii="Times New Roman" w:hAnsi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8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2."/>
      <w:lvlJc w:val="left"/>
      <w:pPr>
        <w:pStyle w:val="836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6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6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6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6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6"/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0" w:firstLine="0"/>
        <w:tabs>
          <w:tab w:val="num" w:pos="0" w:leader="none"/>
        </w:tabs>
      </w:pPr>
      <w:rPr>
        <w:rFonts w:ascii="Times New Roman" w:hAnsi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2."/>
      <w:lvlJc w:val="left"/>
      <w:pPr>
        <w:pStyle w:val="836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6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6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6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6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6"/>
        <w:ind w:left="3600" w:hanging="360"/>
        <w:tabs>
          <w:tab w:val="num" w:pos="360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>
    <w:name w:val="Heading 1 Char"/>
    <w:basedOn w:val="892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>
    <w:name w:val="Heading 2 Char"/>
    <w:basedOn w:val="892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>
    <w:name w:val="Heading 3 Char"/>
    <w:basedOn w:val="892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basedOn w:val="892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basedOn w:val="892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basedOn w:val="89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basedOn w:val="892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basedOn w:val="892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basedOn w:val="892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qFormat/>
    <w:uiPriority w:val="34"/>
    <w:pPr>
      <w:contextualSpacing w:val="true"/>
      <w:ind w:left="720"/>
    </w:pPr>
  </w:style>
  <w:style w:type="paragraph" w:styleId="677">
    <w:name w:val="No Spacing"/>
    <w:qFormat/>
    <w:uiPriority w:val="1"/>
    <w:pPr>
      <w:spacing w:lineRule="auto" w:line="240" w:after="0" w:before="0"/>
    </w:pPr>
  </w:style>
  <w:style w:type="paragraph" w:styleId="678">
    <w:name w:val="Title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>
    <w:name w:val="Title Char"/>
    <w:basedOn w:val="892"/>
    <w:link w:val="678"/>
    <w:uiPriority w:val="10"/>
    <w:rPr>
      <w:sz w:val="48"/>
      <w:szCs w:val="48"/>
    </w:rPr>
  </w:style>
  <w:style w:type="paragraph" w:styleId="680">
    <w:name w:val="Subtitle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>
    <w:name w:val="Subtitle Char"/>
    <w:basedOn w:val="892"/>
    <w:link w:val="680"/>
    <w:uiPriority w:val="11"/>
    <w:rPr>
      <w:sz w:val="24"/>
      <w:szCs w:val="24"/>
    </w:rPr>
  </w:style>
  <w:style w:type="paragraph" w:styleId="682">
    <w:name w:val="Quote"/>
    <w:link w:val="683"/>
    <w:qFormat/>
    <w:uiPriority w:val="29"/>
    <w:rPr>
      <w:i/>
    </w:rPr>
    <w:pPr>
      <w:ind w:left="720" w:right="720"/>
    </w:p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link w:val="6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>
    <w:name w:val="Header Char"/>
    <w:basedOn w:val="892"/>
    <w:link w:val="686"/>
    <w:uiPriority w:val="99"/>
  </w:style>
  <w:style w:type="paragraph" w:styleId="688">
    <w:name w:val="Footer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92"/>
    <w:link w:val="688"/>
    <w:uiPriority w:val="99"/>
  </w:style>
  <w:style w:type="paragraph" w:styleId="69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92"/>
    <w:uiPriority w:val="99"/>
    <w:unhideWhenUsed/>
    <w:rPr>
      <w:vertAlign w:val="superscript"/>
    </w:rPr>
  </w:style>
  <w:style w:type="paragraph" w:styleId="822">
    <w:name w:val="endnote text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92"/>
    <w:uiPriority w:val="99"/>
    <w:semiHidden/>
    <w:unhideWhenUsed/>
    <w:rPr>
      <w:vertAlign w:val="superscript"/>
    </w:rPr>
  </w:style>
  <w:style w:type="paragraph" w:styleId="825">
    <w:name w:val="toc 1"/>
    <w:uiPriority w:val="39"/>
    <w:unhideWhenUsed/>
    <w:pPr>
      <w:ind w:left="0" w:right="0" w:firstLine="0"/>
      <w:spacing w:after="57"/>
    </w:pPr>
  </w:style>
  <w:style w:type="paragraph" w:styleId="826">
    <w:name w:val="toc 2"/>
    <w:uiPriority w:val="39"/>
    <w:unhideWhenUsed/>
    <w:pPr>
      <w:ind w:left="283" w:right="0" w:firstLine="0"/>
      <w:spacing w:after="57"/>
    </w:pPr>
  </w:style>
  <w:style w:type="paragraph" w:styleId="827">
    <w:name w:val="toc 3"/>
    <w:uiPriority w:val="39"/>
    <w:unhideWhenUsed/>
    <w:pPr>
      <w:ind w:left="567" w:right="0" w:firstLine="0"/>
      <w:spacing w:after="57"/>
    </w:pPr>
  </w:style>
  <w:style w:type="paragraph" w:styleId="828">
    <w:name w:val="toc 4"/>
    <w:uiPriority w:val="39"/>
    <w:unhideWhenUsed/>
    <w:pPr>
      <w:ind w:left="850" w:right="0" w:firstLine="0"/>
      <w:spacing w:after="57"/>
    </w:pPr>
  </w:style>
  <w:style w:type="paragraph" w:styleId="829">
    <w:name w:val="toc 5"/>
    <w:uiPriority w:val="39"/>
    <w:unhideWhenUsed/>
    <w:pPr>
      <w:ind w:left="1134" w:right="0" w:firstLine="0"/>
      <w:spacing w:after="57"/>
    </w:pPr>
  </w:style>
  <w:style w:type="paragraph" w:styleId="830">
    <w:name w:val="toc 6"/>
    <w:uiPriority w:val="39"/>
    <w:unhideWhenUsed/>
    <w:pPr>
      <w:ind w:left="1417" w:right="0" w:firstLine="0"/>
      <w:spacing w:after="57"/>
    </w:pPr>
  </w:style>
  <w:style w:type="paragraph" w:styleId="831">
    <w:name w:val="toc 7"/>
    <w:uiPriority w:val="39"/>
    <w:unhideWhenUsed/>
    <w:pPr>
      <w:ind w:left="1701" w:right="0" w:firstLine="0"/>
      <w:spacing w:after="57"/>
    </w:pPr>
  </w:style>
  <w:style w:type="paragraph" w:styleId="832">
    <w:name w:val="toc 8"/>
    <w:uiPriority w:val="39"/>
    <w:unhideWhenUsed/>
    <w:pPr>
      <w:ind w:left="1984" w:right="0" w:firstLine="0"/>
      <w:spacing w:after="57"/>
    </w:pPr>
  </w:style>
  <w:style w:type="paragraph" w:styleId="833">
    <w:name w:val="toc 9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uiPriority w:val="99"/>
    <w:unhideWhenUsed/>
    <w:pPr>
      <w:spacing w:after="0" w:afterAutospacing="0"/>
    </w:pPr>
  </w:style>
  <w:style w:type="paragraph" w:styleId="836">
    <w:name w:val="Обычный"/>
    <w:next w:val="836"/>
    <w:link w:val="836"/>
    <w:rPr>
      <w:rFonts w:eastAsia="Lucida Sans Unicode"/>
      <w:sz w:val="24"/>
      <w:lang w:val="ru-RU" w:bidi="ar-SA" w:eastAsia="zh-CN"/>
    </w:rPr>
    <w:pPr>
      <w:widowControl w:val="off"/>
    </w:pPr>
  </w:style>
  <w:style w:type="paragraph" w:styleId="837">
    <w:name w:val="Заголовок 1"/>
    <w:basedOn w:val="836"/>
    <w:next w:val="836"/>
    <w:link w:val="836"/>
    <w:rPr>
      <w:b/>
      <w:bCs/>
      <w:caps/>
      <w:color w:val="000000"/>
      <w:spacing w:val="-1"/>
      <w:sz w:val="24"/>
      <w:szCs w:val="16"/>
    </w:rPr>
    <w:pPr>
      <w:numPr>
        <w:ilvl w:val="0"/>
        <w:numId w:val="1"/>
      </w:numPr>
      <w:jc w:val="center"/>
      <w:keepNext/>
      <w:shd w:val="clear" w:fill="FFFFFF" w:color="auto"/>
      <w:outlineLvl w:val="0"/>
    </w:pPr>
  </w:style>
  <w:style w:type="paragraph" w:styleId="838">
    <w:name w:val="Заголовок 2"/>
    <w:basedOn w:val="836"/>
    <w:next w:val="836"/>
    <w:link w:val="912"/>
    <w:semiHidden/>
    <w:rPr>
      <w:rFonts w:ascii="Cambria" w:hAnsi="Cambria" w:eastAsia="Times New Roman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character" w:styleId="839">
    <w:name w:val="Основной шрифт абзаца"/>
    <w:next w:val="839"/>
    <w:link w:val="836"/>
    <w:semiHidden/>
  </w:style>
  <w:style w:type="table" w:styleId="840">
    <w:name w:val="Обычная таблица"/>
    <w:next w:val="840"/>
    <w:link w:val="836"/>
    <w:semiHidden/>
    <w:tblPr/>
  </w:style>
  <w:style w:type="numbering" w:styleId="841">
    <w:name w:val="Нет списка"/>
    <w:next w:val="841"/>
    <w:link w:val="836"/>
    <w:semiHidden/>
  </w:style>
  <w:style w:type="character" w:styleId="842">
    <w:name w:val="WW8Num1z0"/>
    <w:next w:val="842"/>
    <w:link w:val="836"/>
  </w:style>
  <w:style w:type="character" w:styleId="843">
    <w:name w:val="WW8Num1z1"/>
    <w:next w:val="843"/>
    <w:link w:val="836"/>
  </w:style>
  <w:style w:type="character" w:styleId="844">
    <w:name w:val="WW8Num1z2"/>
    <w:next w:val="844"/>
    <w:link w:val="836"/>
  </w:style>
  <w:style w:type="character" w:styleId="845">
    <w:name w:val="WW8Num1z3"/>
    <w:next w:val="845"/>
    <w:link w:val="836"/>
  </w:style>
  <w:style w:type="character" w:styleId="846">
    <w:name w:val="WW8Num1z4"/>
    <w:next w:val="846"/>
    <w:link w:val="836"/>
  </w:style>
  <w:style w:type="character" w:styleId="847">
    <w:name w:val="WW8Num1z5"/>
    <w:next w:val="847"/>
    <w:link w:val="836"/>
  </w:style>
  <w:style w:type="character" w:styleId="848">
    <w:name w:val="WW8Num1z6"/>
    <w:next w:val="848"/>
    <w:link w:val="836"/>
  </w:style>
  <w:style w:type="character" w:styleId="849">
    <w:name w:val="WW8Num1z7"/>
    <w:next w:val="849"/>
    <w:link w:val="836"/>
  </w:style>
  <w:style w:type="character" w:styleId="850">
    <w:name w:val="WW8Num1z8"/>
    <w:next w:val="850"/>
    <w:link w:val="836"/>
  </w:style>
  <w:style w:type="character" w:styleId="851">
    <w:name w:val="WW8Num2z0"/>
    <w:next w:val="851"/>
    <w:link w:val="836"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8"/>
      <w:szCs w:val="24"/>
      <w:u w:val="none"/>
      <w:lang w:val="ru-RU" w:bidi="ru-RU" w:eastAsia="ru-RU"/>
    </w:rPr>
  </w:style>
  <w:style w:type="character" w:styleId="852">
    <w:name w:val="WW8Num2z1"/>
    <w:next w:val="852"/>
    <w:link w:val="836"/>
  </w:style>
  <w:style w:type="character" w:styleId="853">
    <w:name w:val="WW8Num2z2"/>
    <w:next w:val="853"/>
    <w:link w:val="836"/>
  </w:style>
  <w:style w:type="character" w:styleId="854">
    <w:name w:val="WW8Num2z3"/>
    <w:next w:val="854"/>
    <w:link w:val="836"/>
  </w:style>
  <w:style w:type="character" w:styleId="855">
    <w:name w:val="WW8Num2z4"/>
    <w:next w:val="855"/>
    <w:link w:val="836"/>
  </w:style>
  <w:style w:type="character" w:styleId="856">
    <w:name w:val="WW8Num2z5"/>
    <w:next w:val="856"/>
    <w:link w:val="836"/>
  </w:style>
  <w:style w:type="character" w:styleId="857">
    <w:name w:val="WW8Num2z6"/>
    <w:next w:val="857"/>
    <w:link w:val="836"/>
  </w:style>
  <w:style w:type="character" w:styleId="858">
    <w:name w:val="WW8Num2z7"/>
    <w:next w:val="858"/>
    <w:link w:val="836"/>
  </w:style>
  <w:style w:type="character" w:styleId="859">
    <w:name w:val="WW8Num2z8"/>
    <w:next w:val="859"/>
    <w:link w:val="836"/>
  </w:style>
  <w:style w:type="character" w:styleId="860">
    <w:name w:val="WW8Num3z0"/>
    <w:next w:val="860"/>
    <w:link w:val="836"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8"/>
      <w:szCs w:val="28"/>
      <w:u w:val="none"/>
      <w:lang w:val="ru-RU" w:bidi="ru-RU" w:eastAsia="ru-RU"/>
    </w:rPr>
  </w:style>
  <w:style w:type="character" w:styleId="861">
    <w:name w:val="WW8Num3z1"/>
    <w:next w:val="861"/>
    <w:link w:val="836"/>
  </w:style>
  <w:style w:type="character" w:styleId="862">
    <w:name w:val="WW8Num3z2"/>
    <w:next w:val="862"/>
    <w:link w:val="836"/>
  </w:style>
  <w:style w:type="character" w:styleId="863">
    <w:name w:val="WW8Num3z3"/>
    <w:next w:val="863"/>
    <w:link w:val="836"/>
  </w:style>
  <w:style w:type="character" w:styleId="864">
    <w:name w:val="WW8Num3z4"/>
    <w:next w:val="864"/>
    <w:link w:val="836"/>
  </w:style>
  <w:style w:type="character" w:styleId="865">
    <w:name w:val="WW8Num3z5"/>
    <w:next w:val="865"/>
    <w:link w:val="836"/>
  </w:style>
  <w:style w:type="character" w:styleId="866">
    <w:name w:val="WW8Num3z6"/>
    <w:next w:val="866"/>
    <w:link w:val="836"/>
  </w:style>
  <w:style w:type="character" w:styleId="867">
    <w:name w:val="WW8Num3z7"/>
    <w:next w:val="867"/>
    <w:link w:val="836"/>
  </w:style>
  <w:style w:type="character" w:styleId="868">
    <w:name w:val="WW8Num3z8"/>
    <w:next w:val="868"/>
    <w:link w:val="836"/>
  </w:style>
  <w:style w:type="character" w:styleId="869">
    <w:name w:val="Основной шрифт абзаца3"/>
    <w:next w:val="869"/>
    <w:link w:val="836"/>
  </w:style>
  <w:style w:type="character" w:styleId="870">
    <w:name w:val="Основной шрифт абзаца2"/>
    <w:next w:val="870"/>
    <w:link w:val="836"/>
  </w:style>
  <w:style w:type="character" w:styleId="871">
    <w:name w:val="Absatz-Standardschriftart"/>
    <w:next w:val="871"/>
    <w:link w:val="836"/>
  </w:style>
  <w:style w:type="character" w:styleId="872">
    <w:name w:val="WW-Absatz-Standardschriftart"/>
    <w:next w:val="872"/>
    <w:link w:val="836"/>
  </w:style>
  <w:style w:type="character" w:styleId="873">
    <w:name w:val="WW-Absatz-Standardschriftart1"/>
    <w:next w:val="873"/>
    <w:link w:val="836"/>
  </w:style>
  <w:style w:type="character" w:styleId="874">
    <w:name w:val="WW-Absatz-Standardschriftart11"/>
    <w:next w:val="874"/>
    <w:link w:val="836"/>
  </w:style>
  <w:style w:type="character" w:styleId="875">
    <w:name w:val="WW-Absatz-Standardschriftart111"/>
    <w:next w:val="875"/>
    <w:link w:val="836"/>
  </w:style>
  <w:style w:type="character" w:styleId="876">
    <w:name w:val="WW-Absatz-Standardschriftart1111"/>
    <w:next w:val="876"/>
    <w:link w:val="836"/>
  </w:style>
  <w:style w:type="character" w:styleId="877">
    <w:name w:val="WW-Absatz-Standardschriftart11111"/>
    <w:next w:val="877"/>
    <w:link w:val="836"/>
  </w:style>
  <w:style w:type="character" w:styleId="878">
    <w:name w:val="WW-Absatz-Standardschriftart111111"/>
    <w:next w:val="878"/>
    <w:link w:val="836"/>
  </w:style>
  <w:style w:type="character" w:styleId="879">
    <w:name w:val="WW-Absatz-Standardschriftart1111111"/>
    <w:next w:val="879"/>
    <w:link w:val="836"/>
  </w:style>
  <w:style w:type="character" w:styleId="880">
    <w:name w:val="WW-Absatz-Standardschriftart11111111"/>
    <w:next w:val="880"/>
    <w:link w:val="836"/>
  </w:style>
  <w:style w:type="character" w:styleId="881">
    <w:name w:val="WW-Absatz-Standardschriftart111111111"/>
    <w:next w:val="881"/>
    <w:link w:val="836"/>
  </w:style>
  <w:style w:type="character" w:styleId="882">
    <w:name w:val="WW-Absatz-Standardschriftart1111111111"/>
    <w:next w:val="882"/>
    <w:link w:val="836"/>
  </w:style>
  <w:style w:type="character" w:styleId="883">
    <w:name w:val="WW-Absatz-Standardschriftart11111111111"/>
    <w:next w:val="883"/>
    <w:link w:val="836"/>
  </w:style>
  <w:style w:type="character" w:styleId="884">
    <w:name w:val="WW-Absatz-Standardschriftart111111111111"/>
    <w:next w:val="884"/>
    <w:link w:val="836"/>
  </w:style>
  <w:style w:type="character" w:styleId="885">
    <w:name w:val="WW-Absatz-Standardschriftart1111111111111"/>
    <w:next w:val="885"/>
    <w:link w:val="836"/>
  </w:style>
  <w:style w:type="character" w:styleId="886">
    <w:name w:val="WW-Absatz-Standardschriftart11111111111111"/>
    <w:next w:val="886"/>
    <w:link w:val="836"/>
  </w:style>
  <w:style w:type="character" w:styleId="887">
    <w:name w:val="WW-Absatz-Standardschriftart111111111111111"/>
    <w:next w:val="887"/>
    <w:link w:val="836"/>
  </w:style>
  <w:style w:type="character" w:styleId="888">
    <w:name w:val="Основной шрифт абзаца1"/>
    <w:next w:val="888"/>
    <w:link w:val="836"/>
  </w:style>
  <w:style w:type="character" w:styleId="889">
    <w:name w:val="Гиперссылка"/>
    <w:next w:val="889"/>
    <w:link w:val="836"/>
    <w:rPr>
      <w:color w:val="0000FF"/>
      <w:u w:val="single"/>
    </w:rPr>
  </w:style>
  <w:style w:type="character" w:styleId="890">
    <w:name w:val="Символ нумерации"/>
    <w:next w:val="890"/>
    <w:link w:val="836"/>
  </w:style>
  <w:style w:type="character" w:styleId="891">
    <w:name w:val="ListLabel 3"/>
    <w:next w:val="891"/>
    <w:link w:val="836"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8"/>
      <w:szCs w:val="28"/>
      <w:u w:val="none"/>
      <w:lang w:val="ru-RU" w:bidi="ru-RU" w:eastAsia="ru-RU"/>
    </w:rPr>
  </w:style>
  <w:style w:type="character" w:styleId="892" w:default="1">
    <w:name w:val="Default Paragraph Font"/>
    <w:next w:val="892"/>
    <w:link w:val="836"/>
    <w:rPr>
      <w:rFonts w:ascii="Arial Unicode MS" w:hAnsi="Arial Unicode MS" w:eastAsia="Arial Unicode MS"/>
      <w:color w:val="000000"/>
      <w:spacing w:val="0"/>
      <w:sz w:val="24"/>
      <w:szCs w:val="24"/>
      <w:lang w:val="ru-RU" w:bidi="ru-RU" w:eastAsia="ru-RU"/>
    </w:rPr>
  </w:style>
  <w:style w:type="character" w:styleId="893">
    <w:name w:val="Основной текст (2)_"/>
    <w:basedOn w:val="892"/>
    <w:next w:val="893"/>
    <w:link w:val="836"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sz w:val="26"/>
      <w:szCs w:val="26"/>
      <w:u w:val="none"/>
    </w:rPr>
  </w:style>
  <w:style w:type="character" w:styleId="894">
    <w:name w:val="Основной текст (2) + Интервал 3 pt"/>
    <w:basedOn w:val="893"/>
    <w:next w:val="894"/>
    <w:link w:val="836"/>
    <w:rPr>
      <w:color w:val="000000"/>
      <w:spacing w:val="60"/>
      <w:lang w:val="ru-RU" w:bidi="ru-RU" w:eastAsia="ru-RU"/>
    </w:rPr>
  </w:style>
  <w:style w:type="character" w:styleId="895">
    <w:name w:val="ListLabel 1"/>
    <w:next w:val="895"/>
    <w:link w:val="836"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8"/>
      <w:szCs w:val="24"/>
      <w:u w:val="none"/>
      <w:lang w:val="ru-RU" w:bidi="ru-RU" w:eastAsia="ru-RU"/>
    </w:rPr>
  </w:style>
  <w:style w:type="character" w:styleId="896">
    <w:name w:val="ListLabel 2"/>
    <w:next w:val="896"/>
    <w:link w:val="836"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8"/>
      <w:szCs w:val="28"/>
      <w:u w:val="none"/>
      <w:lang w:val="ru-RU" w:bidi="ru-RU" w:eastAsia="ru-RU"/>
    </w:rPr>
  </w:style>
  <w:style w:type="paragraph" w:styleId="897">
    <w:name w:val="Заголовок"/>
    <w:basedOn w:val="836"/>
    <w:next w:val="898"/>
    <w:link w:val="836"/>
    <w:rPr>
      <w:rFonts w:ascii="PT Astra Serif" w:hAnsi="PT Astra Serif" w:eastAsia="Tahoma"/>
      <w:sz w:val="28"/>
      <w:szCs w:val="28"/>
    </w:rPr>
    <w:pPr>
      <w:keepNext/>
      <w:spacing w:after="120" w:before="240"/>
    </w:pPr>
  </w:style>
  <w:style w:type="paragraph" w:styleId="898">
    <w:name w:val="Основной текст"/>
    <w:basedOn w:val="836"/>
    <w:next w:val="898"/>
    <w:link w:val="836"/>
    <w:pPr>
      <w:spacing w:after="120" w:before="0"/>
    </w:pPr>
  </w:style>
  <w:style w:type="paragraph" w:styleId="899">
    <w:name w:val="Список"/>
    <w:basedOn w:val="898"/>
    <w:next w:val="899"/>
    <w:link w:val="836"/>
  </w:style>
  <w:style w:type="paragraph" w:styleId="900">
    <w:name w:val="Название объекта"/>
    <w:basedOn w:val="836"/>
    <w:next w:val="900"/>
    <w:link w:val="836"/>
    <w:rPr>
      <w:rFonts w:ascii="PT Astra Serif" w:hAnsi="PT Astra Serif"/>
      <w:i/>
      <w:iCs/>
      <w:sz w:val="24"/>
      <w:szCs w:val="24"/>
    </w:rPr>
    <w:pPr>
      <w:spacing w:after="120" w:before="120"/>
      <w:suppressLineNumbers/>
    </w:pPr>
  </w:style>
  <w:style w:type="paragraph" w:styleId="901">
    <w:name w:val="Указатель3"/>
    <w:basedOn w:val="836"/>
    <w:next w:val="901"/>
    <w:link w:val="836"/>
    <w:rPr>
      <w:rFonts w:ascii="PT Astra Serif" w:hAnsi="PT Astra Serif"/>
    </w:rPr>
    <w:pPr>
      <w:suppressLineNumbers/>
    </w:pPr>
  </w:style>
  <w:style w:type="paragraph" w:styleId="902">
    <w:name w:val="Заголовок1"/>
    <w:basedOn w:val="836"/>
    <w:next w:val="898"/>
    <w:link w:val="836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903">
    <w:name w:val="Название объекта1"/>
    <w:basedOn w:val="836"/>
    <w:next w:val="907"/>
    <w:link w:val="836"/>
    <w:rPr>
      <w:b/>
      <w:bCs/>
      <w:sz w:val="32"/>
    </w:rPr>
    <w:pPr>
      <w:jc w:val="center"/>
    </w:pPr>
  </w:style>
  <w:style w:type="paragraph" w:styleId="904">
    <w:name w:val="Указатель2"/>
    <w:basedOn w:val="836"/>
    <w:next w:val="904"/>
    <w:link w:val="836"/>
    <w:rPr>
      <w:rFonts w:ascii="PT Astra Serif" w:hAnsi="PT Astra Serif"/>
    </w:rPr>
    <w:pPr>
      <w:suppressLineNumbers/>
    </w:pPr>
  </w:style>
  <w:style w:type="paragraph" w:styleId="905">
    <w:name w:val="Название1"/>
    <w:basedOn w:val="836"/>
    <w:next w:val="905"/>
    <w:link w:val="836"/>
    <w:rPr>
      <w:i/>
      <w:iCs/>
      <w:sz w:val="20"/>
      <w:szCs w:val="20"/>
    </w:rPr>
    <w:pPr>
      <w:spacing w:after="120" w:before="120"/>
      <w:suppressLineNumbers/>
    </w:pPr>
  </w:style>
  <w:style w:type="paragraph" w:styleId="906">
    <w:name w:val="Указатель1"/>
    <w:basedOn w:val="836"/>
    <w:next w:val="906"/>
    <w:link w:val="836"/>
    <w:pPr>
      <w:suppressLineNumbers/>
    </w:pPr>
  </w:style>
  <w:style w:type="paragraph" w:styleId="907">
    <w:name w:val="Подзаголовок"/>
    <w:basedOn w:val="836"/>
    <w:next w:val="898"/>
    <w:link w:val="836"/>
    <w:rPr>
      <w:b/>
      <w:bCs/>
    </w:rPr>
    <w:pPr>
      <w:jc w:val="center"/>
    </w:pPr>
  </w:style>
  <w:style w:type="paragraph" w:styleId="908">
    <w:name w:val="Основной текст с отступом"/>
    <w:basedOn w:val="836"/>
    <w:next w:val="908"/>
    <w:link w:val="836"/>
    <w:rPr>
      <w:sz w:val="24"/>
    </w:rPr>
    <w:pPr>
      <w:ind w:left="0" w:right="0" w:firstLine="708"/>
      <w:jc w:val="both"/>
    </w:pPr>
  </w:style>
  <w:style w:type="paragraph" w:styleId="909">
    <w:name w:val="LO-Normal"/>
    <w:next w:val="909"/>
    <w:link w:val="836"/>
    <w:rPr>
      <w:rFonts w:eastAsia="Arial"/>
      <w:lang w:val="ru-RU" w:bidi="ar-SA" w:eastAsia="zh-CN"/>
    </w:rPr>
  </w:style>
  <w:style w:type="paragraph" w:styleId="910">
    <w:name w:val="Основной текст (3)"/>
    <w:basedOn w:val="836"/>
    <w:next w:val="910"/>
    <w:link w:val="836"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sz w:val="28"/>
      <w:szCs w:val="28"/>
      <w:u w:val="none"/>
    </w:rPr>
    <w:pPr>
      <w:jc w:val="both"/>
      <w:spacing w:lineRule="atLeast" w:line="0" w:after="120" w:before="0"/>
      <w:shd w:val="clear" w:fill="FFFFFF" w:color="auto"/>
      <w:widowControl w:val="off"/>
    </w:pPr>
  </w:style>
  <w:style w:type="paragraph" w:styleId="911">
    <w:name w:val="Основной текст (2)"/>
    <w:basedOn w:val="836"/>
    <w:next w:val="911"/>
    <w:link w:val="836"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sz w:val="26"/>
      <w:szCs w:val="26"/>
      <w:u w:val="none"/>
    </w:rPr>
    <w:pPr>
      <w:jc w:val="both"/>
      <w:spacing w:lineRule="exact" w:line="307" w:after="0" w:before="600"/>
      <w:shd w:val="clear" w:fill="FFFFFF" w:color="auto"/>
      <w:widowControl w:val="off"/>
    </w:pPr>
  </w:style>
  <w:style w:type="character" w:styleId="912">
    <w:name w:val="Заголовок 2 Знак"/>
    <w:basedOn w:val="839"/>
    <w:next w:val="912"/>
    <w:link w:val="838"/>
    <w:semiHidden/>
    <w:rPr>
      <w:rFonts w:ascii="Cambria" w:hAnsi="Cambria" w:eastAsia="Times New Roman"/>
      <w:b/>
      <w:bCs/>
      <w:i/>
      <w:iCs/>
      <w:sz w:val="28"/>
      <w:szCs w:val="28"/>
      <w:lang w:eastAsia="zh-CN"/>
    </w:rPr>
  </w:style>
  <w:style w:type="paragraph" w:styleId="913">
    <w:name w:val="headertext"/>
    <w:basedOn w:val="836"/>
    <w:next w:val="913"/>
    <w:link w:val="836"/>
    <w:rPr>
      <w:rFonts w:eastAsia="Times New Roman"/>
      <w:sz w:val="24"/>
      <w:szCs w:val="24"/>
      <w:lang w:eastAsia="ru-RU"/>
    </w:rPr>
    <w:pPr>
      <w:spacing w:after="100" w:afterAutospacing="1" w:before="100" w:beforeAutospacing="1"/>
      <w:widowControl/>
    </w:pPr>
  </w:style>
  <w:style w:type="paragraph" w:styleId="914">
    <w:name w:val="formattext"/>
    <w:basedOn w:val="836"/>
    <w:next w:val="914"/>
    <w:link w:val="836"/>
    <w:rPr>
      <w:rFonts w:eastAsia="Times New Roman"/>
      <w:sz w:val="24"/>
      <w:szCs w:val="24"/>
      <w:lang w:eastAsia="ru-RU"/>
    </w:rPr>
    <w:pPr>
      <w:spacing w:after="100" w:afterAutospacing="1" w:before="100" w:beforeAutospacing="1"/>
      <w:widowControl/>
    </w:pPr>
  </w:style>
  <w:style w:type="paragraph" w:styleId="915">
    <w:name w:val="Верхний колонтитул"/>
    <w:basedOn w:val="836"/>
    <w:next w:val="915"/>
    <w:link w:val="916"/>
    <w:pPr>
      <w:tabs>
        <w:tab w:val="center" w:pos="4677" w:leader="none"/>
        <w:tab w:val="right" w:pos="9355" w:leader="none"/>
      </w:tabs>
    </w:pPr>
  </w:style>
  <w:style w:type="character" w:styleId="916">
    <w:name w:val="Верхний колонтитул Знак"/>
    <w:basedOn w:val="839"/>
    <w:next w:val="916"/>
    <w:link w:val="915"/>
    <w:rPr>
      <w:rFonts w:eastAsia="Lucida Sans Unicode"/>
      <w:sz w:val="24"/>
      <w:lang w:eastAsia="zh-CN"/>
    </w:rPr>
  </w:style>
  <w:style w:type="paragraph" w:styleId="917">
    <w:name w:val="Нижний колонтитул"/>
    <w:basedOn w:val="836"/>
    <w:next w:val="917"/>
    <w:link w:val="918"/>
    <w:semiHidden/>
    <w:pPr>
      <w:tabs>
        <w:tab w:val="center" w:pos="4677" w:leader="none"/>
        <w:tab w:val="right" w:pos="9355" w:leader="none"/>
      </w:tabs>
    </w:pPr>
  </w:style>
  <w:style w:type="character" w:styleId="918">
    <w:name w:val="Нижний колонтитул Знак"/>
    <w:basedOn w:val="839"/>
    <w:next w:val="918"/>
    <w:link w:val="917"/>
    <w:semiHidden/>
    <w:rPr>
      <w:rFonts w:eastAsia="Lucida Sans Unicode"/>
      <w:sz w:val="24"/>
      <w:lang w:eastAsia="zh-CN"/>
    </w:rPr>
  </w:style>
  <w:style w:type="numbering" w:styleId="919" w:default="1">
    <w:name w:val="No List"/>
    <w:uiPriority w:val="99"/>
    <w:semiHidden/>
    <w:unhideWhenUsed/>
  </w:style>
  <w:style w:type="paragraph" w:styleId="920" w:default="1">
    <w:name w:val="Normal"/>
    <w:qFormat/>
  </w:style>
  <w:style w:type="table" w:styleId="921" w:default="1">
    <w:name w:val="Normal Table"/>
    <w:uiPriority w:val="99"/>
    <w:semiHidden/>
    <w:unhideWhenUsed/>
    <w:tblPr/>
  </w:style>
  <w:style w:type="character" w:styleId="1_692">
    <w:name w:val="Основной текст (2) + Constantia;8;5 pt;Интервал -1 pt"/>
    <w:basedOn w:val="834"/>
    <w:next w:val="835"/>
    <w:link w:val="827"/>
    <w:rPr>
      <w:rFonts w:ascii="Constantia" w:hAnsi="Constantia" w:eastAsia="Constantia"/>
      <w:color w:val="000000"/>
      <w:spacing w:val="-30"/>
      <w:sz w:val="17"/>
      <w:szCs w:val="17"/>
      <w:u w:val="none"/>
      <w:lang w:val="en-US" w:bidi="en-US" w:eastAsia="en-US"/>
    </w:rPr>
  </w:style>
  <w:style w:type="paragraph" w:styleId="1_693">
    <w:name w:val="Default"/>
    <w:next w:val="844"/>
    <w:link w:val="827"/>
    <w:rPr>
      <w:rFonts w:ascii="Times New Roman" w:hAnsi="Times New Roman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emf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2022-08-23T06:22:42Z</dcterms:modified>
</cp:coreProperties>
</file>