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C5B2D" w:rsidRPr="006D16C9" w:rsidTr="00656C2A">
        <w:tc>
          <w:tcPr>
            <w:tcW w:w="10345" w:type="dxa"/>
            <w:tcBorders>
              <w:bottom w:val="thinThickLargeGap" w:sz="24" w:space="0" w:color="auto"/>
            </w:tcBorders>
          </w:tcPr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C5B2D" w:rsidRPr="006D16C9" w:rsidRDefault="005C5B2D" w:rsidP="00656C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C5B2D" w:rsidRPr="0013442F" w:rsidRDefault="005C5B2D" w:rsidP="005C5B2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C5B2D" w:rsidRPr="00276634" w:rsidTr="00656C2A">
        <w:tc>
          <w:tcPr>
            <w:tcW w:w="4786" w:type="dxa"/>
          </w:tcPr>
          <w:p w:rsidR="005C5B2D" w:rsidRPr="00276634" w:rsidRDefault="005C5B2D" w:rsidP="00656C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C5B2D" w:rsidRPr="00276634" w:rsidRDefault="005C5B2D" w:rsidP="005C5B2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1774</w:t>
            </w:r>
          </w:p>
        </w:tc>
      </w:tr>
    </w:tbl>
    <w:p w:rsidR="005C5B2D" w:rsidRDefault="005C5B2D" w:rsidP="005C5B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C5B2D" w:rsidRPr="00670F37" w:rsidRDefault="005C5B2D" w:rsidP="005C5B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5C5B2D" w:rsidRPr="00670F37" w:rsidRDefault="005C5B2D" w:rsidP="005C5B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5B2D" w:rsidRPr="00370BFF" w:rsidRDefault="005C5B2D" w:rsidP="005C5B2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И.А. Шамухиной</w:t>
      </w:r>
    </w:p>
    <w:p w:rsidR="005C5B2D" w:rsidRPr="00D52D6B" w:rsidRDefault="005C5B2D" w:rsidP="005C5B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B2D" w:rsidRPr="00CC203C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17-24 с правом решающего голоса Ирины Александровны Шамухиной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 w:rsidRPr="0068119F">
        <w:t xml:space="preserve"> </w:t>
      </w:r>
      <w:r w:rsidRPr="005C5B2D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17-24 с правом решающего голоса Ирины Александровны Шамухиной.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>
        <w:rPr>
          <w:rFonts w:ascii="Times New Roman" w:eastAsia="Times New Roman" w:hAnsi="Times New Roman"/>
          <w:sz w:val="28"/>
          <w:szCs w:val="28"/>
        </w:rPr>
        <w:t>13 марта 2020 года № 175/1729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</w:t>
      </w:r>
      <w:r>
        <w:rPr>
          <w:rFonts w:ascii="Times New Roman" w:eastAsia="DejaVu Sans" w:hAnsi="Times New Roman"/>
          <w:kern w:val="1"/>
          <w:sz w:val="28"/>
          <w:szCs w:val="28"/>
        </w:rPr>
        <w:t>ая от 29 мая 2018 года № 107/888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 № 17-24</w:t>
      </w:r>
      <w:r w:rsidRPr="00322D5B">
        <w:rPr>
          <w:rFonts w:ascii="Times New Roman" w:hAnsi="Times New Roman"/>
          <w:sz w:val="28"/>
          <w:szCs w:val="28"/>
        </w:rPr>
        <w:t>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Уведомить Лазареву Наталью Валентиновну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1998 года рождения, намеченную к назначению членом участковой избирательной комиссии избирательного участка № 17-24 с правом решающего голоса из резерва состава данной участковой избирательной комиссии, о планируемом назначении.</w:t>
      </w: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Шамухиной Ирины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Шамухиной И.А.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17-24.</w:t>
      </w:r>
    </w:p>
    <w:p w:rsidR="005C5B2D" w:rsidRDefault="005C5B2D" w:rsidP="005C5B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5B2D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5B2D" w:rsidRPr="00670F37" w:rsidRDefault="005C5B2D" w:rsidP="005C5B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5B2D" w:rsidRPr="00670F37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C5B2D" w:rsidRDefault="005C5B2D" w:rsidP="005C5B2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C5B2D" w:rsidRDefault="005C5B2D" w:rsidP="005C5B2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C5B2D" w:rsidRDefault="005C5B2D" w:rsidP="005C5B2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C5B2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06" w:rsidRDefault="00646A06" w:rsidP="005751B7">
      <w:pPr>
        <w:spacing w:after="0" w:line="240" w:lineRule="auto"/>
      </w:pPr>
      <w:r>
        <w:separator/>
      </w:r>
    </w:p>
  </w:endnote>
  <w:endnote w:type="continuationSeparator" w:id="0">
    <w:p w:rsidR="00646A06" w:rsidRDefault="00646A0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06" w:rsidRDefault="00646A06" w:rsidP="005751B7">
      <w:pPr>
        <w:spacing w:after="0" w:line="240" w:lineRule="auto"/>
      </w:pPr>
      <w:r>
        <w:separator/>
      </w:r>
    </w:p>
  </w:footnote>
  <w:footnote w:type="continuationSeparator" w:id="0">
    <w:p w:rsidR="00646A06" w:rsidRDefault="00646A0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A0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854F9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2DA0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489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7A54-E659-49C9-8371-EAEA84E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35</cp:revision>
  <cp:lastPrinted>2020-06-28T09:34:00Z</cp:lastPrinted>
  <dcterms:created xsi:type="dcterms:W3CDTF">2020-03-11T12:17:00Z</dcterms:created>
  <dcterms:modified xsi:type="dcterms:W3CDTF">2020-07-06T11:38:00Z</dcterms:modified>
</cp:coreProperties>
</file>