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8" w:rsidRDefault="00A56E18" w:rsidP="00A56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E18">
        <w:rPr>
          <w:rFonts w:ascii="Times New Roman" w:hAnsi="Times New Roman" w:cs="Times New Roman"/>
          <w:b/>
          <w:sz w:val="28"/>
          <w:szCs w:val="28"/>
        </w:rPr>
        <w:t xml:space="preserve"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 в муниципальном бюджетном учреждении </w:t>
      </w:r>
      <w:proofErr w:type="spellStart"/>
      <w:r w:rsidRPr="00A56E18">
        <w:rPr>
          <w:rFonts w:ascii="Times New Roman" w:hAnsi="Times New Roman" w:cs="Times New Roman"/>
          <w:b/>
          <w:sz w:val="28"/>
          <w:szCs w:val="28"/>
        </w:rPr>
        <w:t>Стародеревянковского</w:t>
      </w:r>
      <w:proofErr w:type="spellEnd"/>
      <w:r w:rsidRPr="00A56E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56E18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A56E18">
        <w:rPr>
          <w:rFonts w:ascii="Times New Roman" w:hAnsi="Times New Roman" w:cs="Times New Roman"/>
          <w:b/>
          <w:sz w:val="28"/>
          <w:szCs w:val="28"/>
        </w:rPr>
        <w:t xml:space="preserve"> района «Стадион «Кубань»</w:t>
      </w:r>
    </w:p>
    <w:p w:rsidR="00A56E18" w:rsidRPr="00A56E18" w:rsidRDefault="00A56E18" w:rsidP="00A56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в</w:t>
      </w:r>
      <w:r w:rsidRPr="00A56E18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A5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</w:t>
      </w:r>
      <w:r w:rsidRPr="00A56E1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ст. 39.9</w:t>
      </w:r>
      <w:r w:rsidRPr="00A5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E1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 октября 2001 года  № 136-ФЗ, ст. 4 Федерального закона от 21 июля 1997 года № 122-ФЗ «О государственной регистрации прав на недвижимое имущество и сделок с ним» не оформлено и не зарегистрировано в установленном порядке право пользования земельным участком, расположенным под объектами муниципальной собственности, а  также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 xml:space="preserve"> </w:t>
      </w:r>
      <w:r w:rsidRPr="00A56E18">
        <w:rPr>
          <w:rFonts w:ascii="Times New Roman" w:eastAsia="Calibri" w:hAnsi="Times New Roman" w:cs="Times New Roman"/>
          <w:sz w:val="28"/>
          <w:szCs w:val="28"/>
          <w:lang w:eastAsia="en-US"/>
        </w:rPr>
        <w:t>право оперативного управления на недвижимое имущество.</w:t>
      </w:r>
      <w:r w:rsidRPr="00A56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56E18">
        <w:rPr>
          <w:bCs/>
          <w:sz w:val="28"/>
          <w:szCs w:val="28"/>
        </w:rPr>
        <w:t xml:space="preserve"> нарушение требований</w:t>
      </w:r>
      <w:r w:rsidRPr="00A56E18">
        <w:rPr>
          <w:sz w:val="28"/>
          <w:szCs w:val="28"/>
        </w:rPr>
        <w:t xml:space="preserve"> Бюджетного кодекса Российской Федерации от 31 июля 1998 года № 145-ФЗ, Порядка формирования муниципального задания и порядка финансового обеспечения выполнения задания в отношении муниципальных учреждений </w:t>
      </w:r>
      <w:proofErr w:type="spellStart"/>
      <w:r w:rsidRPr="00A56E18">
        <w:rPr>
          <w:sz w:val="28"/>
          <w:szCs w:val="28"/>
        </w:rPr>
        <w:t>Стародеревянковского</w:t>
      </w:r>
      <w:proofErr w:type="spellEnd"/>
      <w:r w:rsidRPr="00A56E18">
        <w:rPr>
          <w:sz w:val="28"/>
          <w:szCs w:val="28"/>
        </w:rPr>
        <w:t xml:space="preserve"> сельского поселении </w:t>
      </w:r>
      <w:proofErr w:type="spellStart"/>
      <w:r w:rsidRPr="00A56E18">
        <w:rPr>
          <w:sz w:val="28"/>
          <w:szCs w:val="28"/>
        </w:rPr>
        <w:t>Каневского</w:t>
      </w:r>
      <w:proofErr w:type="spellEnd"/>
      <w:r w:rsidRPr="00A56E18">
        <w:rPr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Pr="00A56E18">
        <w:rPr>
          <w:sz w:val="28"/>
          <w:szCs w:val="28"/>
        </w:rPr>
        <w:t>Стародеревянковского</w:t>
      </w:r>
      <w:proofErr w:type="spellEnd"/>
      <w:r w:rsidRPr="00A56E18">
        <w:rPr>
          <w:sz w:val="28"/>
          <w:szCs w:val="28"/>
        </w:rPr>
        <w:t xml:space="preserve"> сельского поселения </w:t>
      </w:r>
      <w:proofErr w:type="spellStart"/>
      <w:r w:rsidRPr="00A56E18">
        <w:rPr>
          <w:sz w:val="28"/>
          <w:szCs w:val="28"/>
        </w:rPr>
        <w:t>Каневского</w:t>
      </w:r>
      <w:proofErr w:type="spellEnd"/>
      <w:r w:rsidRPr="00A56E18">
        <w:rPr>
          <w:sz w:val="28"/>
          <w:szCs w:val="28"/>
        </w:rPr>
        <w:t xml:space="preserve"> района от 24.11.2010 № 483, Постановления от 26.12.2013 № 455 «Об утверждении Порядка определения объема и условий предоставления субсидий муниципальным бюджетным учреждениям на</w:t>
      </w:r>
      <w:proofErr w:type="gramEnd"/>
      <w:r w:rsidRPr="00A56E18">
        <w:rPr>
          <w:sz w:val="28"/>
          <w:szCs w:val="28"/>
        </w:rPr>
        <w:t xml:space="preserve"> иные цели, не связанные с финансовым обеспечением выполнения муниципального задания на оказание муниципальных услуг из бюджета </w:t>
      </w:r>
      <w:proofErr w:type="spellStart"/>
      <w:r w:rsidRPr="00A56E18">
        <w:rPr>
          <w:sz w:val="28"/>
          <w:szCs w:val="28"/>
        </w:rPr>
        <w:t>Стародеревянковского</w:t>
      </w:r>
      <w:proofErr w:type="spellEnd"/>
      <w:r w:rsidRPr="00A56E18">
        <w:rPr>
          <w:sz w:val="28"/>
          <w:szCs w:val="28"/>
        </w:rPr>
        <w:t xml:space="preserve"> сельского поселения» (далее – Порядок № 455): 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 xml:space="preserve">- </w:t>
      </w:r>
      <w:r w:rsidRPr="00A56E18">
        <w:rPr>
          <w:rFonts w:eastAsia="Sylfaen"/>
          <w:sz w:val="28"/>
          <w:szCs w:val="28"/>
        </w:rPr>
        <w:t xml:space="preserve">произведены расходы на сумму 263,8 тыс. руб. в отсутствие заключенного сторонами соглашения о </w:t>
      </w:r>
      <w:r w:rsidRPr="00A56E18">
        <w:rPr>
          <w:sz w:val="28"/>
          <w:szCs w:val="28"/>
        </w:rPr>
        <w:t>предоставлении субсидии на иные цели на 2014 год;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>- наименование муниципальной услуги в муниципальном задании на 2014 год, на 2015 год не соответствует наименованию, утвержденному в Перечне муниципальных услуг и видам деятельности</w:t>
      </w:r>
      <w:r w:rsidRPr="00A56E18">
        <w:rPr>
          <w:b/>
          <w:sz w:val="28"/>
          <w:szCs w:val="28"/>
        </w:rPr>
        <w:t>,</w:t>
      </w:r>
      <w:r w:rsidRPr="00A56E18">
        <w:rPr>
          <w:bCs/>
          <w:sz w:val="28"/>
          <w:szCs w:val="28"/>
        </w:rPr>
        <w:t xml:space="preserve"> </w:t>
      </w:r>
      <w:r w:rsidRPr="00A56E18">
        <w:rPr>
          <w:sz w:val="28"/>
          <w:szCs w:val="28"/>
        </w:rPr>
        <w:t>осуществляемой учреждением.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 xml:space="preserve">- отчет </w:t>
      </w:r>
      <w:r w:rsidRPr="00A56E18">
        <w:rPr>
          <w:spacing w:val="3"/>
          <w:sz w:val="28"/>
          <w:szCs w:val="28"/>
        </w:rPr>
        <w:t xml:space="preserve">о выполнении муниципального задания за 2014 год </w:t>
      </w:r>
      <w:r w:rsidRPr="00A56E18">
        <w:rPr>
          <w:sz w:val="28"/>
          <w:szCs w:val="28"/>
        </w:rPr>
        <w:t xml:space="preserve">не содержит информации о выполнении объема </w:t>
      </w:r>
      <w:r w:rsidRPr="00A56E18">
        <w:rPr>
          <w:bCs/>
          <w:sz w:val="28"/>
          <w:szCs w:val="28"/>
        </w:rPr>
        <w:t xml:space="preserve">муниципальной услуги в натуральных показателях и </w:t>
      </w:r>
      <w:r w:rsidRPr="00A56E18">
        <w:rPr>
          <w:spacing w:val="3"/>
          <w:sz w:val="28"/>
          <w:szCs w:val="28"/>
        </w:rPr>
        <w:t>сформирован в целом за год, квартальная отчетность не формировалась.</w:t>
      </w:r>
    </w:p>
    <w:p w:rsidR="00A56E18" w:rsidRPr="00A56E18" w:rsidRDefault="00A56E18" w:rsidP="00A56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A56E18">
        <w:rPr>
          <w:rFonts w:ascii="Times New Roman" w:hAnsi="Times New Roman" w:cs="Times New Roman"/>
          <w:sz w:val="28"/>
          <w:szCs w:val="28"/>
        </w:rPr>
        <w:t xml:space="preserve"> нарушение требований трудового законодательства</w:t>
      </w:r>
      <w:r w:rsidRPr="00A56E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Положения об оплате труда работников муниципальных бюджетных учреждений физической культуры и спорта </w:t>
      </w:r>
      <w:proofErr w:type="spellStart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Стародеревянковского</w:t>
      </w:r>
      <w:proofErr w:type="spellEnd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 </w:t>
      </w:r>
      <w:proofErr w:type="spellStart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Каневского</w:t>
      </w:r>
      <w:proofErr w:type="spellEnd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района, утвержденного постановлением администрации </w:t>
      </w:r>
      <w:proofErr w:type="spellStart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Стародеревянковского</w:t>
      </w:r>
      <w:proofErr w:type="spellEnd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 </w:t>
      </w:r>
      <w:proofErr w:type="spellStart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Каневского</w:t>
      </w:r>
      <w:proofErr w:type="spellEnd"/>
      <w:r w:rsidRPr="00A56E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района от 11.11.2008 № 463</w:t>
      </w:r>
      <w:r w:rsidRPr="00A56E18">
        <w:rPr>
          <w:rFonts w:ascii="Times New Roman" w:hAnsi="Times New Roman" w:cs="Times New Roman"/>
          <w:sz w:val="28"/>
          <w:szCs w:val="28"/>
        </w:rPr>
        <w:t xml:space="preserve">, Единых рекомендаций по установлению на федеральном, региональном и местном уровнях систем оплаты труда </w:t>
      </w:r>
      <w:r w:rsidRPr="00A56E18">
        <w:rPr>
          <w:rFonts w:ascii="Times New Roman" w:hAnsi="Times New Roman" w:cs="Times New Roman"/>
          <w:sz w:val="28"/>
          <w:szCs w:val="28"/>
        </w:rPr>
        <w:lastRenderedPageBreak/>
        <w:t>работников государственных и муниципальных учреждений на 2014 и 2015 годы, Приказа Министерства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РФ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Федерального закона от 6 октября 2003 г. № 131-ФЗ «Об общих принципах организации местного самоуправления в Российской Федерации» установлено: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 xml:space="preserve">- отсутствует нормативный документ, устанавливающий порядок </w:t>
      </w:r>
      <w:proofErr w:type="gramStart"/>
      <w:r w:rsidRPr="00A56E18">
        <w:rPr>
          <w:sz w:val="28"/>
          <w:szCs w:val="28"/>
        </w:rPr>
        <w:t>формирования фонда оплаты труда работников муниципальных учреждений физической культуры</w:t>
      </w:r>
      <w:proofErr w:type="gramEnd"/>
      <w:r w:rsidRPr="00A56E18">
        <w:rPr>
          <w:sz w:val="28"/>
          <w:szCs w:val="28"/>
        </w:rPr>
        <w:t xml:space="preserve"> и спорта;</w:t>
      </w:r>
    </w:p>
    <w:p w:rsid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>- отсутствует перечень специалистов, работающих в сельской местности, которым к должностному окладу устанавливается компенсационная выплата в размере 25 %;</w:t>
      </w:r>
    </w:p>
    <w:p w:rsidR="00A56E18" w:rsidRPr="00A56E18" w:rsidRDefault="00A56E18" w:rsidP="00A56E18">
      <w:pPr>
        <w:pStyle w:val="a4"/>
        <w:spacing w:after="0" w:line="240" w:lineRule="auto"/>
        <w:ind w:firstLine="567"/>
        <w:jc w:val="both"/>
        <w:rPr>
          <w:sz w:val="28"/>
          <w:szCs w:val="28"/>
        </w:rPr>
      </w:pPr>
      <w:r w:rsidRPr="00A56E18">
        <w:rPr>
          <w:sz w:val="28"/>
          <w:szCs w:val="28"/>
        </w:rPr>
        <w:t>- в штатное расписание МБУ «Стадион «Кубань» включена должность старшего тренера-преподавателя по спорту</w:t>
      </w:r>
      <w:r>
        <w:t>.</w:t>
      </w:r>
    </w:p>
    <w:p w:rsidR="00A56E18" w:rsidRPr="00A56E18" w:rsidRDefault="00A56E18" w:rsidP="00A56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E18">
        <w:rPr>
          <w:rFonts w:ascii="Times New Roman" w:hAnsi="Times New Roman" w:cs="Times New Roman"/>
          <w:sz w:val="28"/>
          <w:szCs w:val="28"/>
        </w:rPr>
        <w:t>В нарушение Федерального закона от 6 декабря 2011 г. № 402-ФЗ «О бухгалтерском учете», Приказа Минфина Российской Федерации от 1 декабря 2010 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30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E18">
        <w:rPr>
          <w:rFonts w:ascii="Times New Roman" w:hAnsi="Times New Roman" w:cs="Times New Roman"/>
          <w:sz w:val="28"/>
          <w:szCs w:val="28"/>
        </w:rPr>
        <w:t xml:space="preserve">марта 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</w:t>
      </w:r>
      <w:hyperlink r:id="rId4" w:history="1">
        <w:r w:rsidRPr="00A56E18">
          <w:rPr>
            <w:rFonts w:ascii="Times New Roman" w:hAnsi="Times New Roman" w:cs="Times New Roman"/>
            <w:sz w:val="28"/>
            <w:szCs w:val="28"/>
          </w:rPr>
          <w:t>Указаний</w:t>
        </w:r>
      </w:hyperlink>
      <w:r w:rsidRPr="00A56E18">
        <w:rPr>
          <w:rFonts w:ascii="Times New Roman" w:hAnsi="Times New Roman" w:cs="Times New Roman"/>
          <w:sz w:val="28"/>
          <w:szCs w:val="28"/>
        </w:rPr>
        <w:t xml:space="preserve"> ЦБ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предпринимательства»: </w:t>
      </w: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56E18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</w:t>
      </w:r>
      <w:r w:rsidRPr="00A56E18">
        <w:rPr>
          <w:rFonts w:ascii="Times New Roman" w:hAnsi="Times New Roman" w:cs="Times New Roman"/>
          <w:bCs/>
          <w:sz w:val="28"/>
          <w:szCs w:val="28"/>
        </w:rPr>
        <w:t>в</w:t>
      </w:r>
      <w:r w:rsidRPr="00A56E18">
        <w:rPr>
          <w:rFonts w:ascii="Times New Roman" w:hAnsi="Times New Roman" w:cs="Times New Roman"/>
          <w:sz w:val="28"/>
          <w:szCs w:val="28"/>
        </w:rPr>
        <w:t xml:space="preserve"> актах на списание бензина на сумму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 xml:space="preserve"> 30,7 тыс. руб. не конкретизирован объем выполненных работ; </w:t>
      </w: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1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56E1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56E18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 не отражена стоимость  имущества на сумму 5,6 тыс. руб.;</w:t>
      </w: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18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A56E1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56E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56E18">
          <w:rPr>
            <w:rFonts w:ascii="Times New Roman" w:hAnsi="Times New Roman" w:cs="Times New Roman"/>
            <w:sz w:val="28"/>
            <w:szCs w:val="28"/>
          </w:rPr>
          <w:t>счете 07</w:t>
        </w:r>
      </w:hyperlink>
      <w:r w:rsidRPr="00A56E18">
        <w:rPr>
          <w:rFonts w:ascii="Times New Roman" w:hAnsi="Times New Roman" w:cs="Times New Roman"/>
          <w:sz w:val="28"/>
          <w:szCs w:val="28"/>
        </w:rPr>
        <w:t xml:space="preserve"> «Награды, призы, кубки и ценные подарки, сувениры» не  учитывались материальные ценности, приобретенные в целях дальнейшего вручения (награждения) на сумму 4,1 тыс. руб.; </w:t>
      </w: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18">
        <w:rPr>
          <w:rFonts w:ascii="Times New Roman" w:hAnsi="Times New Roman" w:cs="Times New Roman"/>
          <w:sz w:val="28"/>
          <w:szCs w:val="28"/>
        </w:rPr>
        <w:t xml:space="preserve">- шестнадцать единиц товароматериальных ценностей, находящихся во временном пользовании учреждения, не учитывается на </w:t>
      </w:r>
      <w:proofErr w:type="spellStart"/>
      <w:r w:rsidRPr="00A56E1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56E18">
        <w:rPr>
          <w:rFonts w:ascii="Times New Roman" w:hAnsi="Times New Roman" w:cs="Times New Roman"/>
          <w:sz w:val="28"/>
          <w:szCs w:val="28"/>
        </w:rPr>
        <w:t xml:space="preserve"> счете 01 «Имущество, полученное в пользование»; </w:t>
      </w:r>
    </w:p>
    <w:p w:rsidR="00A56E18" w:rsidRPr="00A56E18" w:rsidRDefault="00A56E18" w:rsidP="00A5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E18">
        <w:rPr>
          <w:rFonts w:ascii="Times New Roman" w:hAnsi="Times New Roman" w:cs="Times New Roman"/>
          <w:sz w:val="28"/>
          <w:szCs w:val="28"/>
        </w:rPr>
        <w:t>- не установлен лимит остатка наличных денежных сре</w:t>
      </w:r>
      <w:proofErr w:type="gramStart"/>
      <w:r w:rsidRPr="00A56E1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A56E18">
        <w:rPr>
          <w:rFonts w:ascii="Times New Roman" w:hAnsi="Times New Roman" w:cs="Times New Roman"/>
          <w:sz w:val="28"/>
          <w:szCs w:val="28"/>
        </w:rPr>
        <w:t>ассе.</w:t>
      </w:r>
      <w:r w:rsidRPr="00A56E18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56E18" w:rsidRPr="00A56E18" w:rsidRDefault="00A56E18" w:rsidP="00A56E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E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Контрольно-счётной палатой по результатам проверки направлены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Стародеревянковского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6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E18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56E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E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  <w:r w:rsidRPr="00A56E18">
        <w:rPr>
          <w:rFonts w:ascii="Times New Roman" w:hAnsi="Times New Roman" w:cs="Times New Roman"/>
          <w:sz w:val="28"/>
          <w:szCs w:val="28"/>
        </w:rPr>
        <w:t xml:space="preserve"> МБУ «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A56E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Кубань</w:t>
      </w:r>
      <w:r w:rsidRPr="00A56E18">
        <w:rPr>
          <w:rFonts w:ascii="Times New Roman" w:hAnsi="Times New Roman" w:cs="Times New Roman"/>
          <w:sz w:val="28"/>
          <w:szCs w:val="28"/>
        </w:rPr>
        <w:t>»</w:t>
      </w:r>
      <w:r w:rsidRPr="00A56E18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A56E18" w:rsidRPr="00A56E18" w:rsidRDefault="00A56E18" w:rsidP="00A83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E18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и председателю Совета </w:t>
      </w:r>
      <w:proofErr w:type="spellStart"/>
      <w:r w:rsidR="00A83DB7">
        <w:rPr>
          <w:rFonts w:ascii="Times New Roman" w:hAnsi="Times New Roman" w:cs="Times New Roman"/>
          <w:sz w:val="28"/>
          <w:szCs w:val="28"/>
          <w:lang w:eastAsia="en-US"/>
        </w:rPr>
        <w:t>Стародеревянковского</w:t>
      </w:r>
      <w:proofErr w:type="spellEnd"/>
      <w:r w:rsidR="00A83D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56E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E2D66" w:rsidRPr="00701448" w:rsidRDefault="001E2D66" w:rsidP="001E2D66">
      <w:pPr>
        <w:pStyle w:val="a5"/>
        <w:shd w:val="clear" w:color="auto" w:fill="FFFFFF"/>
        <w:spacing w:after="0" w:line="240" w:lineRule="auto"/>
        <w:ind w:left="0" w:firstLine="567"/>
        <w:jc w:val="both"/>
        <w:rPr>
          <w:bCs/>
        </w:rPr>
      </w:pPr>
      <w:r w:rsidRPr="005A2366">
        <w:t xml:space="preserve">По результатам проверки </w:t>
      </w:r>
      <w:r>
        <w:t xml:space="preserve">исполняющим обязанности директора </w:t>
      </w:r>
      <w:r w:rsidRPr="00A56E18">
        <w:t>МБУ «</w:t>
      </w:r>
      <w:r>
        <w:t>Стадион</w:t>
      </w:r>
      <w:r w:rsidRPr="00A56E18">
        <w:t xml:space="preserve"> «</w:t>
      </w:r>
      <w:r>
        <w:t>Кубань</w:t>
      </w:r>
      <w:r w:rsidRPr="00A56E18">
        <w:t>»</w:t>
      </w:r>
      <w:r>
        <w:t xml:space="preserve"> </w:t>
      </w:r>
      <w:r w:rsidRPr="005A2366">
        <w:t>в Контрольно-счетную палату представлен</w:t>
      </w:r>
      <w:r>
        <w:t>ы документы, подтверждающие</w:t>
      </w:r>
      <w:r w:rsidRPr="005A2366">
        <w:t xml:space="preserve"> устранени</w:t>
      </w:r>
      <w:r>
        <w:t>е</w:t>
      </w:r>
      <w:r w:rsidRPr="005A2366">
        <w:t xml:space="preserve"> нарушений и недостатков</w:t>
      </w:r>
      <w:r>
        <w:t>, выявленных в ходе проверки.</w:t>
      </w:r>
    </w:p>
    <w:p w:rsidR="001E2D66" w:rsidRPr="001C68E4" w:rsidRDefault="001E2D66" w:rsidP="001E2D66">
      <w:pPr>
        <w:pStyle w:val="a5"/>
        <w:shd w:val="clear" w:color="auto" w:fill="FFFFFF"/>
        <w:spacing w:after="0" w:line="240" w:lineRule="auto"/>
        <w:ind w:left="0" w:firstLine="567"/>
        <w:jc w:val="both"/>
      </w:pPr>
      <w:r w:rsidRPr="001C68E4">
        <w:t>Применено дисциплинарное взыскание в виде замечания</w:t>
      </w:r>
      <w:r w:rsidR="0028056D">
        <w:t xml:space="preserve"> к</w:t>
      </w:r>
      <w:r w:rsidRPr="001C68E4">
        <w:t xml:space="preserve"> работник</w:t>
      </w:r>
      <w:r>
        <w:t xml:space="preserve">у </w:t>
      </w:r>
      <w:r w:rsidRPr="001C68E4">
        <w:t>учреждения.</w:t>
      </w:r>
    </w:p>
    <w:p w:rsidR="001E2D66" w:rsidRDefault="001E2D66" w:rsidP="001E2D66">
      <w:pPr>
        <w:rPr>
          <w:rFonts w:ascii="Times New Roman" w:hAnsi="Times New Roman" w:cs="Times New Roman"/>
          <w:sz w:val="28"/>
          <w:szCs w:val="28"/>
        </w:rPr>
      </w:pPr>
    </w:p>
    <w:p w:rsidR="00A56E18" w:rsidRPr="001E2D66" w:rsidRDefault="00A56E18" w:rsidP="001E2D6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56E18" w:rsidRPr="001E2D66" w:rsidSect="003C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6E18"/>
    <w:rsid w:val="00141AE5"/>
    <w:rsid w:val="001E2D66"/>
    <w:rsid w:val="0028056D"/>
    <w:rsid w:val="00397485"/>
    <w:rsid w:val="003C1A89"/>
    <w:rsid w:val="004A2773"/>
    <w:rsid w:val="00A07F64"/>
    <w:rsid w:val="00A56E18"/>
    <w:rsid w:val="00A8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89"/>
  </w:style>
  <w:style w:type="paragraph" w:styleId="1">
    <w:name w:val="heading 1"/>
    <w:basedOn w:val="a"/>
    <w:next w:val="a"/>
    <w:link w:val="10"/>
    <w:qFormat/>
    <w:rsid w:val="00A56E18"/>
    <w:pPr>
      <w:keepNext/>
      <w:shd w:val="clear" w:color="auto" w:fill="FFFFFF"/>
      <w:tabs>
        <w:tab w:val="left" w:pos="90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A56E18"/>
    <w:rPr>
      <w:b/>
      <w:bCs/>
      <w:color w:val="000080"/>
      <w:szCs w:val="20"/>
    </w:rPr>
  </w:style>
  <w:style w:type="paragraph" w:customStyle="1" w:styleId="a4">
    <w:name w:val="Базовый"/>
    <w:rsid w:val="00A56E1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56E18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0849.7" TargetMode="External"/><Relationship Id="rId4" Type="http://schemas.openxmlformats.org/officeDocument/2006/relationships/hyperlink" Target="garantF1://705647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8</cp:revision>
  <dcterms:created xsi:type="dcterms:W3CDTF">2015-08-14T05:51:00Z</dcterms:created>
  <dcterms:modified xsi:type="dcterms:W3CDTF">2015-10-23T12:59:00Z</dcterms:modified>
</cp:coreProperties>
</file>