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86B3" w14:textId="77777777" w:rsidR="00B4371A" w:rsidRPr="0050104B" w:rsidRDefault="0050104B" w:rsidP="0033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>на годовой отчет об исполнении бюджета   муниципального образования Каневской район за 2022 год</w:t>
      </w:r>
    </w:p>
    <w:p w14:paraId="54A25F10" w14:textId="77777777" w:rsidR="003355DF" w:rsidRPr="003355DF" w:rsidRDefault="003355DF" w:rsidP="0033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25C113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>По результатам проведенного экспертно-аналитического мероприятия КСП сделаны следующие выводы.</w:t>
      </w:r>
    </w:p>
    <w:p w14:paraId="676CF50E" w14:textId="00F439A3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1. Тенденции экономического развития района в целом соответствовали краевой </w:t>
      </w:r>
      <w:proofErr w:type="gramStart"/>
      <w:r w:rsidRPr="003355DF">
        <w:rPr>
          <w:rFonts w:ascii="Times New Roman" w:hAnsi="Times New Roman" w:cs="Times New Roman"/>
          <w:bCs/>
          <w:iCs/>
          <w:sz w:val="28"/>
          <w:szCs w:val="28"/>
        </w:rPr>
        <w:t>и  общероссийской</w:t>
      </w:r>
      <w:proofErr w:type="gramEnd"/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динамике, а по таким отраслям как строительство, сельское хозяйство, розничная торговля наметился значительный рост, который превысил и краевые и общероссийские показатели. Однако, по таким видам деятельности как промышленное производство сложившиеся темпы роста ниже среднекраевого и среднероссийского показателей.</w:t>
      </w:r>
    </w:p>
    <w:p w14:paraId="5A01FD5D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2. Представленный Контрольно-счетной палате муниципального образования Каневской район  отчёт администрации муниципального образования Каневской район об исполнении бюджета муниципального образования Каневской район за 2022 год  подготовлен в соответствии с требованиями БК Российской Федерации, Закона Краснодарского края «О бюджетном процессе в Краснодарском крае» и Положением о бюджетном процессе в муниципальном образовании Каневской район.</w:t>
      </w:r>
    </w:p>
    <w:p w14:paraId="1961CC7A" w14:textId="77777777" w:rsidR="003355DF" w:rsidRPr="003355DF" w:rsidRDefault="003355DF" w:rsidP="00C02E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3. Согласно представленному отчету общие итоги исполнения районного бюджета за 2022 год характеризуются следующими основными показателями:</w:t>
      </w:r>
    </w:p>
    <w:p w14:paraId="57EE292E" w14:textId="77777777" w:rsidR="003355DF" w:rsidRPr="003355DF" w:rsidRDefault="003355DF" w:rsidP="00C02EC1">
      <w:pPr>
        <w:pStyle w:val="a4"/>
        <w:ind w:firstLine="709"/>
        <w:rPr>
          <w:bCs/>
          <w:szCs w:val="28"/>
        </w:rPr>
      </w:pPr>
      <w:r w:rsidRPr="003355DF">
        <w:rPr>
          <w:szCs w:val="28"/>
        </w:rPr>
        <w:t>Доходы районного бюджета составили 2 711 868,8</w:t>
      </w:r>
      <w:r w:rsidRPr="003355DF">
        <w:rPr>
          <w:bCs/>
          <w:szCs w:val="28"/>
        </w:rPr>
        <w:t xml:space="preserve"> тыс. руб. или 102,1</w:t>
      </w:r>
      <w:r w:rsidRPr="003355DF">
        <w:rPr>
          <w:szCs w:val="28"/>
        </w:rPr>
        <w:t xml:space="preserve">% к утвержденным назначениям. По сравнению с объемом доходов за 2021 год, динамика доходов в 2022 году </w:t>
      </w:r>
      <w:proofErr w:type="gramStart"/>
      <w:r w:rsidRPr="003355DF">
        <w:rPr>
          <w:szCs w:val="28"/>
        </w:rPr>
        <w:t>составила  120</w:t>
      </w:r>
      <w:proofErr w:type="gramEnd"/>
      <w:r w:rsidRPr="003355DF">
        <w:rPr>
          <w:bCs/>
          <w:szCs w:val="28"/>
        </w:rPr>
        <w:t>,6 %</w:t>
      </w:r>
      <w:r w:rsidRPr="003355DF">
        <w:rPr>
          <w:szCs w:val="28"/>
        </w:rPr>
        <w:t xml:space="preserve">, что в абсолютной величине ниже на 462 565,5 тыс. руб. По результатам исполнения собственных </w:t>
      </w:r>
      <w:proofErr w:type="gramStart"/>
      <w:r w:rsidRPr="003355DF">
        <w:rPr>
          <w:szCs w:val="28"/>
        </w:rPr>
        <w:t>доходов  за</w:t>
      </w:r>
      <w:proofErr w:type="gramEnd"/>
      <w:r w:rsidRPr="003355DF">
        <w:rPr>
          <w:szCs w:val="28"/>
        </w:rPr>
        <w:t xml:space="preserve"> отчетный период сложился их рост на 235 600 тыс. руб. или на 30,7 % к предшествующему  году, аналогичная положительная динамика сложилась и по  б</w:t>
      </w:r>
      <w:r w:rsidRPr="003355DF">
        <w:rPr>
          <w:bCs/>
          <w:szCs w:val="28"/>
        </w:rPr>
        <w:t>езвозмездным поступлениям на 226 800 тыс. руб. или на 15,3%.</w:t>
      </w:r>
    </w:p>
    <w:p w14:paraId="66AEA0C7" w14:textId="77777777" w:rsidR="003355DF" w:rsidRPr="003355DF" w:rsidRDefault="003355DF" w:rsidP="00C02EC1">
      <w:pPr>
        <w:pStyle w:val="a4"/>
        <w:ind w:firstLine="709"/>
        <w:rPr>
          <w:bCs/>
          <w:szCs w:val="28"/>
        </w:rPr>
      </w:pPr>
      <w:r w:rsidRPr="003355DF">
        <w:rPr>
          <w:szCs w:val="28"/>
        </w:rPr>
        <w:t xml:space="preserve">Расходы районного бюджета составили </w:t>
      </w:r>
      <w:r w:rsidRPr="003355DF">
        <w:rPr>
          <w:color w:val="000000"/>
          <w:szCs w:val="28"/>
        </w:rPr>
        <w:t xml:space="preserve">2 608 957,1 </w:t>
      </w:r>
      <w:r w:rsidRPr="003355DF">
        <w:rPr>
          <w:szCs w:val="28"/>
        </w:rPr>
        <w:t xml:space="preserve">тыс. руб. или 98,1% к утвержденным назначениям. Анализ показывает, что удельный вес </w:t>
      </w:r>
      <w:r w:rsidRPr="003355DF">
        <w:rPr>
          <w:bCs/>
          <w:szCs w:val="28"/>
        </w:rPr>
        <w:t xml:space="preserve">расходов на </w:t>
      </w:r>
      <w:r w:rsidRPr="003355DF">
        <w:rPr>
          <w:szCs w:val="28"/>
        </w:rPr>
        <w:t>поддержку и развитие социально-культурной сферы во всех расходах районного бюджета составил в 2022 году  87,1 %, что соответствует уровню 2021 года</w:t>
      </w:r>
      <w:r w:rsidRPr="003355DF">
        <w:rPr>
          <w:bCs/>
          <w:szCs w:val="28"/>
        </w:rPr>
        <w:t xml:space="preserve"> и основным направлениям и ориентирам бюджетной политики муниципального образования Каневской район.</w:t>
      </w:r>
    </w:p>
    <w:p w14:paraId="545ACEAE" w14:textId="77777777" w:rsidR="003355DF" w:rsidRPr="003355DF" w:rsidRDefault="003355DF" w:rsidP="00C02E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Расходы на реализацию мероприятий </w:t>
      </w:r>
      <w:r w:rsidRPr="003355DF">
        <w:rPr>
          <w:rFonts w:ascii="Times New Roman" w:hAnsi="Times New Roman" w:cs="Times New Roman"/>
          <w:sz w:val="28"/>
          <w:szCs w:val="28"/>
        </w:rPr>
        <w:t xml:space="preserve">муниципальных программ составили </w:t>
      </w:r>
      <w:r w:rsidRPr="003355DF">
        <w:rPr>
          <w:rFonts w:ascii="Times New Roman" w:eastAsia="Calibri" w:hAnsi="Times New Roman" w:cs="Times New Roman"/>
          <w:spacing w:val="-6"/>
          <w:sz w:val="28"/>
          <w:szCs w:val="28"/>
        </w:rPr>
        <w:t>2 267 577,8 тыс. руб., или 98,8 % к утвержденному бюджету</w:t>
      </w:r>
      <w:r w:rsidRPr="003355DF">
        <w:rPr>
          <w:rFonts w:ascii="Times New Roman" w:hAnsi="Times New Roman" w:cs="Times New Roman"/>
          <w:sz w:val="28"/>
          <w:szCs w:val="28"/>
        </w:rPr>
        <w:t>.</w:t>
      </w:r>
    </w:p>
    <w:p w14:paraId="3AB7C1A1" w14:textId="77777777" w:rsidR="003355DF" w:rsidRPr="003355DF" w:rsidRDefault="003355DF" w:rsidP="00C02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Удельный вес расходов бюджета, осуществляемых в рамках программ в 2022 году, составил 90,7 % районного бюджета.</w:t>
      </w:r>
    </w:p>
    <w:p w14:paraId="368BFDDA" w14:textId="77777777" w:rsidR="003355DF" w:rsidRPr="003355DF" w:rsidRDefault="003355DF" w:rsidP="00C02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 xml:space="preserve">Причем выполнение 14 муниципальных программ (или 93% от всех реализуемых) </w:t>
      </w:r>
      <w:proofErr w:type="gramStart"/>
      <w:r w:rsidRPr="003355DF">
        <w:rPr>
          <w:rFonts w:ascii="Times New Roman" w:hAnsi="Times New Roman" w:cs="Times New Roman"/>
          <w:sz w:val="28"/>
          <w:szCs w:val="28"/>
        </w:rPr>
        <w:t>согласно оценки</w:t>
      </w:r>
      <w:proofErr w:type="gramEnd"/>
      <w:r w:rsidRPr="003355DF">
        <w:rPr>
          <w:rFonts w:ascii="Times New Roman" w:hAnsi="Times New Roman" w:cs="Times New Roman"/>
          <w:sz w:val="28"/>
          <w:szCs w:val="28"/>
        </w:rPr>
        <w:t xml:space="preserve"> эффективности их реализации проведенной координаторами признана высокой.</w:t>
      </w:r>
    </w:p>
    <w:p w14:paraId="33966F29" w14:textId="77777777" w:rsidR="003355DF" w:rsidRPr="003355DF" w:rsidRDefault="003355DF" w:rsidP="00C02EC1">
      <w:pPr>
        <w:pStyle w:val="a4"/>
        <w:tabs>
          <w:tab w:val="left" w:pos="0"/>
        </w:tabs>
        <w:ind w:firstLine="709"/>
        <w:rPr>
          <w:szCs w:val="28"/>
        </w:rPr>
      </w:pPr>
      <w:r w:rsidRPr="003355DF">
        <w:rPr>
          <w:szCs w:val="28"/>
        </w:rPr>
        <w:lastRenderedPageBreak/>
        <w:t>4.В ходе внешней проверки отчёта об исполнении бюджета было проверено соответствие основных характеристик районного бюджета требованиям и ограничениям действующего бюджетного законодательства и установлено что, объем муниципального долга, размер дефицита районного бюджета, объём расходов на обслуживание муниципального долга соответствуют параметрам, установленным нормами БК РФ и показателям уточненного бюджета.</w:t>
      </w:r>
    </w:p>
    <w:p w14:paraId="2D333F01" w14:textId="77777777" w:rsidR="003355DF" w:rsidRPr="003355DF" w:rsidRDefault="003355DF" w:rsidP="00C02EC1">
      <w:pPr>
        <w:pStyle w:val="a4"/>
        <w:tabs>
          <w:tab w:val="left" w:pos="0"/>
        </w:tabs>
        <w:ind w:firstLine="567"/>
        <w:rPr>
          <w:szCs w:val="28"/>
        </w:rPr>
      </w:pPr>
      <w:r w:rsidRPr="003355DF">
        <w:rPr>
          <w:szCs w:val="28"/>
        </w:rPr>
        <w:t xml:space="preserve">В 2022 году районный бюджет исполнен с профицитом бюджетных средств в общей сумме 102 911,6  тыс. руб. при планируемом дефиците в сумме 4 257,1  тыс. руб.  </w:t>
      </w:r>
    </w:p>
    <w:p w14:paraId="2204CB4D" w14:textId="77777777" w:rsidR="003355DF" w:rsidRPr="003355DF" w:rsidRDefault="003355DF" w:rsidP="00C02EC1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55DF">
        <w:rPr>
          <w:rFonts w:ascii="Times New Roman" w:hAnsi="Times New Roman"/>
          <w:sz w:val="28"/>
          <w:szCs w:val="28"/>
        </w:rPr>
        <w:t xml:space="preserve">Объем муниципального долга на 01.01.2023 года составил 0,0 тыс. руб., в том числе по муниципальным гарантиям, в сумме 0,0 тыс. руб., что соответствует верхнему пределу  муниципального внутреннего долга, установленный Решением о бюджете, в том числе  верхнему пределу долга по муниципальным гарантиям. </w:t>
      </w:r>
    </w:p>
    <w:p w14:paraId="2CF81CD2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В бюджете района на 2022 год не были предусмотрены бюджетные расходы на обслуживание муниципального долга по причине отсутствие данных обязательств.</w:t>
      </w:r>
    </w:p>
    <w:p w14:paraId="45766195" w14:textId="77777777" w:rsidR="003355DF" w:rsidRPr="003355DF" w:rsidRDefault="003355DF" w:rsidP="00C02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Вместе с тем Контрольно-счетная палата отмечает:</w:t>
      </w:r>
    </w:p>
    <w:p w14:paraId="698A5AEE" w14:textId="77777777" w:rsidR="003355DF" w:rsidRPr="003355DF" w:rsidRDefault="003355DF" w:rsidP="00C0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i/>
          <w:sz w:val="28"/>
          <w:szCs w:val="28"/>
        </w:rPr>
        <w:t> </w:t>
      </w:r>
      <w:r w:rsidRPr="003355DF">
        <w:rPr>
          <w:rFonts w:ascii="Times New Roman" w:hAnsi="Times New Roman" w:cs="Times New Roman"/>
          <w:sz w:val="28"/>
          <w:szCs w:val="28"/>
        </w:rPr>
        <w:t>1. В целом, несмотря на допущенные недостатки в бюджетной отчётности некоторых главных администраторов бюджетных средств, работа по бюджетному учёту и составлению отчётности в районе ведётся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Краснодарского края.</w:t>
      </w:r>
    </w:p>
    <w:p w14:paraId="7BCF5970" w14:textId="77777777" w:rsidR="003355DF" w:rsidRPr="003355DF" w:rsidRDefault="003355DF" w:rsidP="00C02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3355DF">
        <w:rPr>
          <w:rFonts w:ascii="Times New Roman" w:hAnsi="Times New Roman" w:cs="Times New Roman"/>
          <w:sz w:val="28"/>
          <w:szCs w:val="28"/>
        </w:rPr>
        <w:t>Установленные  факты</w:t>
      </w:r>
      <w:proofErr w:type="gramEnd"/>
      <w:r w:rsidRPr="003355DF">
        <w:rPr>
          <w:rFonts w:ascii="Times New Roman" w:hAnsi="Times New Roman" w:cs="Times New Roman"/>
          <w:sz w:val="28"/>
          <w:szCs w:val="28"/>
        </w:rPr>
        <w:t xml:space="preserve"> нарушений и недостатков в представленной отчетности  отраженные в разделе 3 настоящего Заключения не повлияли на  итоговые значения основных показателей бюджета, представленного администрацией, однако бюджетная отчетность главных администраторов бюджетных средств является недостаточно информативной.</w:t>
      </w:r>
    </w:p>
    <w:p w14:paraId="5CA71CFD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 xml:space="preserve">Так, в ходе проведения внешней проверки установлены случаи  не корректного или неполного заполнения обязательных форм бюджетной (бухгалтерской) отчетности, отсутствия достаточной информации, позволяющей дать оценку факторам, повлиявшим на исполнение бюджета и на результаты деятельности главных администраторов бюджетных средств, которые в  основном объеме устранены в ходе проверки. </w:t>
      </w:r>
    </w:p>
    <w:p w14:paraId="12100721" w14:textId="77777777" w:rsidR="003355DF" w:rsidRPr="003355DF" w:rsidRDefault="003355DF" w:rsidP="00C02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По результатам внешней проверки годовой бюджетной отчётности Контрольно-счётная палата направила главным администраторам бюджетных средств, допустившим в своей работе нарушения бюджетно-финансовых и иных нормативных документов, соответствующие представления для устранения выявленных недостатков в работе и предотвращения их в будущем.</w:t>
      </w:r>
    </w:p>
    <w:p w14:paraId="0BEE4213" w14:textId="77777777" w:rsidR="003355DF" w:rsidRPr="003355DF" w:rsidRDefault="003355DF" w:rsidP="00C02E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DF">
        <w:rPr>
          <w:rFonts w:ascii="Times New Roman" w:hAnsi="Times New Roman" w:cs="Times New Roman"/>
          <w:spacing w:val="-12"/>
          <w:sz w:val="28"/>
          <w:szCs w:val="28"/>
        </w:rPr>
        <w:t>2. В</w:t>
      </w:r>
      <w:r w:rsidRPr="003355D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</w:t>
      </w:r>
      <w:r w:rsidRPr="003355DF">
        <w:rPr>
          <w:rFonts w:ascii="Times New Roman" w:hAnsi="Times New Roman" w:cs="Times New Roman"/>
          <w:sz w:val="28"/>
          <w:szCs w:val="28"/>
        </w:rPr>
        <w:t xml:space="preserve">пункта 2 статьи 179 БК РФ, пункта 3.5 Порядка №1155 </w:t>
      </w:r>
      <w:r w:rsidRPr="003355DF">
        <w:rPr>
          <w:rFonts w:ascii="Times New Roman" w:hAnsi="Times New Roman" w:cs="Times New Roman"/>
          <w:spacing w:val="-12"/>
          <w:sz w:val="28"/>
          <w:szCs w:val="28"/>
        </w:rPr>
        <w:t xml:space="preserve">объем бюджетных ассигнований, предусмотренных по мероприятию «Осуществление отдельных полномочий по организации подвоза детей-сирот и </w:t>
      </w:r>
      <w:r w:rsidRPr="003355DF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детей, оставшихся без попечения родителей к месту отдыха и обратно» ПП «Дети-сироты» МП </w:t>
      </w:r>
      <w:r w:rsidRPr="003355DF">
        <w:rPr>
          <w:rFonts w:ascii="Times New Roman" w:hAnsi="Times New Roman" w:cs="Times New Roman"/>
          <w:sz w:val="28"/>
          <w:szCs w:val="28"/>
        </w:rPr>
        <w:t xml:space="preserve">«Дети Каневского района» </w:t>
      </w:r>
      <w:r w:rsidRPr="003355DF">
        <w:rPr>
          <w:rFonts w:ascii="Times New Roman" w:hAnsi="Times New Roman" w:cs="Times New Roman"/>
          <w:spacing w:val="-12"/>
          <w:sz w:val="28"/>
          <w:szCs w:val="28"/>
        </w:rPr>
        <w:t xml:space="preserve">превышает объем бюджетных ассигнований, утвержденных решением о бюджете на 2022 год на сумму </w:t>
      </w:r>
      <w:r w:rsidRPr="003355DF">
        <w:rPr>
          <w:rFonts w:ascii="Times New Roman" w:hAnsi="Times New Roman" w:cs="Times New Roman"/>
          <w:color w:val="000000"/>
          <w:sz w:val="28"/>
          <w:szCs w:val="28"/>
        </w:rPr>
        <w:t>104,4  тыс. руб.</w:t>
      </w:r>
    </w:p>
    <w:p w14:paraId="4E699883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 xml:space="preserve">3. В нарушение пункта 7 статьи 81 БК РФ, статьи 20 Положения о бюджетном процессе отчет об использовании средств резервного фонда администрации муниципального образования Каневской </w:t>
      </w:r>
      <w:proofErr w:type="gramStart"/>
      <w:r w:rsidRPr="003355DF">
        <w:rPr>
          <w:rFonts w:ascii="Times New Roman" w:hAnsi="Times New Roman" w:cs="Times New Roman"/>
          <w:sz w:val="28"/>
          <w:szCs w:val="28"/>
        </w:rPr>
        <w:t>район  не</w:t>
      </w:r>
      <w:proofErr w:type="gramEnd"/>
      <w:r w:rsidRPr="003355DF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бюджета.</w:t>
      </w:r>
    </w:p>
    <w:p w14:paraId="440CA99D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На основании вышеизложенного, Контрольно-счетная палата предлажила:</w:t>
      </w:r>
    </w:p>
    <w:p w14:paraId="34D3C593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i/>
          <w:sz w:val="28"/>
          <w:szCs w:val="28"/>
        </w:rPr>
        <w:t>Финансовому управлению администрации муниципального образования Каневской район</w:t>
      </w:r>
      <w:r w:rsidRPr="003355DF">
        <w:rPr>
          <w:rFonts w:ascii="Times New Roman" w:hAnsi="Times New Roman" w:cs="Times New Roman"/>
          <w:sz w:val="28"/>
          <w:szCs w:val="28"/>
        </w:rPr>
        <w:t>:</w:t>
      </w:r>
    </w:p>
    <w:p w14:paraId="3B4F7491" w14:textId="77777777" w:rsidR="003355DF" w:rsidRPr="003355DF" w:rsidRDefault="003355DF" w:rsidP="00C02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повысить контроль:</w:t>
      </w:r>
    </w:p>
    <w:p w14:paraId="7237A22F" w14:textId="77777777" w:rsidR="003355DF" w:rsidRPr="003355DF" w:rsidRDefault="003355DF" w:rsidP="00C0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- за составлением бюджетной отчетности главными администраторами бюджетных средств района;</w:t>
      </w:r>
    </w:p>
    <w:p w14:paraId="5B55D82A" w14:textId="77777777" w:rsidR="003355DF" w:rsidRPr="003355DF" w:rsidRDefault="003355DF" w:rsidP="00C02EC1">
      <w:pPr>
        <w:numPr>
          <w:ilvl w:val="0"/>
          <w:numId w:val="1"/>
        </w:numPr>
        <w:spacing w:after="0" w:line="240" w:lineRule="auto"/>
        <w:ind w:left="0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 xml:space="preserve">направить  отчет об использовании средств резервного фонда администрации муниципального образования Каневской район в Совет и Контрольно-счетную палату муниципального образования; </w:t>
      </w:r>
    </w:p>
    <w:p w14:paraId="07529D1A" w14:textId="77777777" w:rsidR="003355DF" w:rsidRPr="003355DF" w:rsidRDefault="003355DF" w:rsidP="00C02E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5DF">
        <w:rPr>
          <w:rFonts w:ascii="Times New Roman" w:hAnsi="Times New Roman" w:cs="Times New Roman"/>
          <w:i/>
          <w:sz w:val="28"/>
          <w:szCs w:val="28"/>
        </w:rPr>
        <w:t xml:space="preserve">Главным распорядителям бюджетных средств (координаторам МП): </w:t>
      </w:r>
    </w:p>
    <w:p w14:paraId="076199C2" w14:textId="77777777" w:rsidR="003355DF" w:rsidRPr="003355DF" w:rsidRDefault="003355DF" w:rsidP="00C02EC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обеспечить:</w:t>
      </w:r>
    </w:p>
    <w:p w14:paraId="46545A81" w14:textId="77777777" w:rsidR="003355DF" w:rsidRPr="003355DF" w:rsidRDefault="003355DF" w:rsidP="00C02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- соблюдение бюджетного законодательства при ведении бюджетного учета и составлении бюджетной отчетности, а также при реализации муниципальных программ;</w:t>
      </w:r>
    </w:p>
    <w:p w14:paraId="2D20D517" w14:textId="77777777" w:rsidR="003355DF" w:rsidRPr="003355DF" w:rsidRDefault="003355DF" w:rsidP="00C02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>- соблюдение Порядка №1155 в ходе реализации муниципальной программы;</w:t>
      </w:r>
    </w:p>
    <w:p w14:paraId="5F9B9F1B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5D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55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Совету </w:t>
      </w:r>
      <w:r w:rsidRPr="003355DF">
        <w:rPr>
          <w:rFonts w:ascii="Times New Roman" w:hAnsi="Times New Roman" w:cs="Times New Roman"/>
          <w:i/>
          <w:sz w:val="28"/>
          <w:szCs w:val="28"/>
        </w:rPr>
        <w:t>муниципального образования Каневской район:</w:t>
      </w:r>
    </w:p>
    <w:p w14:paraId="7033C126" w14:textId="77777777" w:rsidR="003355DF" w:rsidRPr="003355DF" w:rsidRDefault="003355DF" w:rsidP="00C0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DF">
        <w:rPr>
          <w:rFonts w:ascii="Times New Roman" w:hAnsi="Times New Roman" w:cs="Times New Roman"/>
          <w:sz w:val="28"/>
          <w:szCs w:val="28"/>
        </w:rPr>
        <w:t xml:space="preserve">        - принять решение об утверждении отчета «Об исполнении бюджета муниципального образования Каневской район за 2022 год».</w:t>
      </w:r>
    </w:p>
    <w:p w14:paraId="0C85AFB1" w14:textId="77777777" w:rsidR="003355DF" w:rsidRPr="003355DF" w:rsidRDefault="003355DF" w:rsidP="003355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5DF"/>
    <w:rsid w:val="003355DF"/>
    <w:rsid w:val="0050104B"/>
    <w:rsid w:val="00B4371A"/>
    <w:rsid w:val="00C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8904"/>
  <w15:docId w15:val="{AB9A990C-FEA7-41AF-9E25-D9D7FEA9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Гончарова</dc:creator>
  <cp:lastModifiedBy>Марина Музыка</cp:lastModifiedBy>
  <cp:revision>3</cp:revision>
  <dcterms:created xsi:type="dcterms:W3CDTF">2024-01-11T05:17:00Z</dcterms:created>
  <dcterms:modified xsi:type="dcterms:W3CDTF">2024-01-11T11:51:00Z</dcterms:modified>
</cp:coreProperties>
</file>