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5B" w:rsidRDefault="000A525B" w:rsidP="000A525B">
      <w:pPr>
        <w:pStyle w:val="a3"/>
      </w:pPr>
      <w:bookmarkStart w:id="0" w:name="_GoBack"/>
      <w:bookmarkEnd w:id="0"/>
      <w:r>
        <w:rPr>
          <w:rStyle w:val="a4"/>
        </w:rPr>
        <w:t>Вопрос опеки всегда остро обсуждается в обществе, что обусловлено не только сложившейся ситуацией для возникновения опекунства, но и наличием вопросов, связанных с выплатами опекунам (попечителям) на содержание детей.</w:t>
      </w:r>
    </w:p>
    <w:p w:rsidR="000A525B" w:rsidRDefault="000A525B" w:rsidP="000A525B">
      <w:pPr>
        <w:pStyle w:val="a3"/>
      </w:pPr>
      <w:r>
        <w:t>Лица, устанавливая опеку над детьми, берут на себя определенные обязательства, касающиеся их содержания и представления интересов. При этом опекунам (попечителям) на содержание подопечного ежемесячно выделяется установленная сумма денежных средств, поскольку необходимо приобретение вещей, игрушек, школьных принадлежностей и т.д.</w:t>
      </w:r>
    </w:p>
    <w:p w:rsidR="000A525B" w:rsidRDefault="000A525B" w:rsidP="000A525B">
      <w:pPr>
        <w:pStyle w:val="a3"/>
      </w:pPr>
      <w:r>
        <w:rPr>
          <w:rStyle w:val="a4"/>
          <w:color w:val="FF0000"/>
        </w:rPr>
        <w:t>Пособия и выплаты опекунам</w:t>
      </w:r>
    </w:p>
    <w:p w:rsidR="000A525B" w:rsidRDefault="000A525B" w:rsidP="000A525B">
      <w:pPr>
        <w:pStyle w:val="a3"/>
      </w:pPr>
      <w:r>
        <w:rPr>
          <w:rStyle w:val="a4"/>
        </w:rPr>
        <w:t>Единовременное пособие</w:t>
      </w:r>
      <w:r>
        <w:t>, выдаваемое после завершения процедуры установления опеки, размер которого зависит от количества детей</w:t>
      </w:r>
      <w:r>
        <w:rPr>
          <w:rStyle w:val="a4"/>
        </w:rPr>
        <w:t xml:space="preserve">. </w:t>
      </w:r>
      <w:r>
        <w:t xml:space="preserve">Единовременное пособие опекунам несовершеннолетних детей на сегодняшний день составляет </w:t>
      </w:r>
      <w:r w:rsidR="00377970">
        <w:t>18886,32 (с 01.02.2021 года) рублей</w:t>
      </w:r>
      <w:r>
        <w:t xml:space="preserve"> за каждого принятого в семью ребенка. Выплачивается один раз на лицевой счет опекуна.</w:t>
      </w:r>
    </w:p>
    <w:p w:rsidR="000A525B" w:rsidRDefault="000A525B" w:rsidP="000A525B">
      <w:pPr>
        <w:pStyle w:val="a3"/>
      </w:pPr>
      <w:r>
        <w:t>Единовременное пособие оформляется, если за ним обратились в Управление социальной защиты населения не позднее 6 месяцев после вынесения решения об установлении опеки.</w:t>
      </w:r>
    </w:p>
    <w:p w:rsidR="000A525B" w:rsidRDefault="000A525B" w:rsidP="000A525B">
      <w:pPr>
        <w:pStyle w:val="a3"/>
      </w:pPr>
      <w:r>
        <w:rPr>
          <w:rStyle w:val="a4"/>
        </w:rPr>
        <w:t>Ежемесячное пособие</w:t>
      </w:r>
    </w:p>
    <w:p w:rsidR="000A525B" w:rsidRDefault="000A525B" w:rsidP="000A525B">
      <w:pPr>
        <w:pStyle w:val="a3"/>
      </w:pPr>
      <w:r>
        <w:t xml:space="preserve">Опекуны, являясь представителями своих подопечных, обязаны заниматься их воспитанием и представлением законных интересов, материальную сторону вопроса частично берет на себя государство. Согласно Закону Краснодарского края от 13 октября 2009 года № 1836- </w:t>
      </w:r>
      <w:proofErr w:type="gramStart"/>
      <w:r>
        <w:t>КЗ</w:t>
      </w:r>
      <w:proofErr w:type="gramEnd"/>
      <w:r>
        <w:t>: «О мерах государственной поддержки семейных форм жизнеустройства и воспитания детей-сирот и детей, оставшихся без попечения родителей, в Краснодарском крае» размер ежемесячных денежных средств на содержание ребенка, находящегося под опекой (попечительством), устанавливается с учетом возрастных категорий детей в следующих суммах:</w:t>
      </w:r>
    </w:p>
    <w:p w:rsidR="000A525B" w:rsidRDefault="000A525B" w:rsidP="000A525B">
      <w:pPr>
        <w:pStyle w:val="a3"/>
      </w:pPr>
      <w:r>
        <w:t xml:space="preserve">- детям до 3х лет – </w:t>
      </w:r>
      <w:r w:rsidR="00F61AD2">
        <w:t>9875</w:t>
      </w:r>
      <w:r>
        <w:t xml:space="preserve"> рублей;</w:t>
      </w:r>
    </w:p>
    <w:p w:rsidR="000A525B" w:rsidRDefault="000A525B" w:rsidP="000A525B">
      <w:pPr>
        <w:pStyle w:val="a3"/>
      </w:pPr>
      <w:r>
        <w:t xml:space="preserve">- детям от 3 до 7 лет – </w:t>
      </w:r>
      <w:r w:rsidR="00F61AD2">
        <w:t>10093</w:t>
      </w:r>
      <w:r>
        <w:t xml:space="preserve"> рублей;</w:t>
      </w:r>
    </w:p>
    <w:p w:rsidR="000A525B" w:rsidRDefault="000A525B" w:rsidP="000A525B">
      <w:pPr>
        <w:pStyle w:val="a3"/>
      </w:pPr>
      <w:r>
        <w:t xml:space="preserve">- детям в возрасте от 7 до 18 лет – </w:t>
      </w:r>
      <w:r w:rsidR="00F61AD2">
        <w:t>11242</w:t>
      </w:r>
      <w:r>
        <w:t xml:space="preserve"> рублей.</w:t>
      </w:r>
    </w:p>
    <w:p w:rsidR="000A525B" w:rsidRDefault="000A525B" w:rsidP="000A525B">
      <w:pPr>
        <w:pStyle w:val="a3"/>
      </w:pPr>
      <w:r>
        <w:t>Не назначаются и не выплачиваются денежные средства на детей, родители которых могут лично осуществлять их воспитание и содержание, но добровольно передали их под опеку (попечительство) другим лицам.</w:t>
      </w:r>
    </w:p>
    <w:p w:rsidR="000A525B" w:rsidRDefault="000A525B" w:rsidP="000A525B">
      <w:pPr>
        <w:pStyle w:val="a3"/>
      </w:pPr>
      <w:r>
        <w:rPr>
          <w:rStyle w:val="a4"/>
          <w:color w:val="FF0000"/>
        </w:rPr>
        <w:t>Льготы</w:t>
      </w:r>
    </w:p>
    <w:p w:rsidR="000A525B" w:rsidRDefault="000A525B" w:rsidP="000A525B">
      <w:pPr>
        <w:pStyle w:val="a3"/>
      </w:pPr>
      <w:r>
        <w:rPr>
          <w:rStyle w:val="a4"/>
        </w:rPr>
        <w:t>Социальные льготы</w:t>
      </w:r>
    </w:p>
    <w:p w:rsidR="000A525B" w:rsidRDefault="000A525B" w:rsidP="000A525B">
      <w:pPr>
        <w:pStyle w:val="a3"/>
      </w:pPr>
      <w:r>
        <w:t>Важно: помимо выплат и пособий, государством также предоставляются льготы опекунам в сфере труда и налогообложения, а также льготы, положенные лицам, опекающим ребенка-инвалида.</w:t>
      </w:r>
    </w:p>
    <w:p w:rsidR="000A525B" w:rsidRDefault="000A525B" w:rsidP="000A525B">
      <w:pPr>
        <w:pStyle w:val="a3"/>
      </w:pPr>
      <w:r>
        <w:t>Так, например, в нашем районе опекуны освобождаются от оплаты за присмотр и уход в дошкольном образовательном учреждении в размере 100 %.</w:t>
      </w:r>
    </w:p>
    <w:p w:rsidR="000A525B" w:rsidRDefault="000A525B" w:rsidP="000A525B">
      <w:pPr>
        <w:pStyle w:val="a3"/>
      </w:pPr>
      <w:r>
        <w:rPr>
          <w:rStyle w:val="a4"/>
        </w:rPr>
        <w:lastRenderedPageBreak/>
        <w:t>Трудовые льготы</w:t>
      </w:r>
    </w:p>
    <w:p w:rsidR="000A525B" w:rsidRDefault="000A525B" w:rsidP="000A525B">
      <w:pPr>
        <w:pStyle w:val="a3"/>
      </w:pPr>
      <w:r>
        <w:t>Трудовой кодекс РФ говорит о том, что опекуны (попечители) несовершеннолетних пользуются в трудовой сфере теми же льготами, что и работники-родители:</w:t>
      </w:r>
    </w:p>
    <w:p w:rsidR="000A525B" w:rsidRDefault="000A525B" w:rsidP="000A525B">
      <w:pPr>
        <w:pStyle w:val="a3"/>
      </w:pPr>
      <w:r>
        <w:t>- декретный отпуск, пока подопечный не достиг 3-летнего возраста (ст. 13 Федерального закона от 19.05.1995 № 81-ФЗ, ст. 256 ТК РФ); ему также будет выплачиваться пособие в размере 40% среднего заработка до того времени, как ребенку исполнится 1,5 года;</w:t>
      </w:r>
    </w:p>
    <w:p w:rsidR="000A525B" w:rsidRDefault="000A525B" w:rsidP="000A525B">
      <w:pPr>
        <w:pStyle w:val="a3"/>
      </w:pPr>
      <w:r>
        <w:t>- опекун детей в возрасте до 14 лет вправе иметь неполный рабочий день или неполную рабочую неделю (ст. 93 ТК РФ); но при этом стоит отметить, что и заработная плата будет снижена;</w:t>
      </w:r>
    </w:p>
    <w:p w:rsidR="000A525B" w:rsidRDefault="000A525B" w:rsidP="000A525B">
      <w:pPr>
        <w:pStyle w:val="a3"/>
      </w:pPr>
      <w:r>
        <w:t>- не работать в ночное время при наличии детей в возрасте до 5 лет (ст. 96 ТК РФ);</w:t>
      </w:r>
    </w:p>
    <w:p w:rsidR="000A525B" w:rsidRDefault="000A525B" w:rsidP="000A525B">
      <w:pPr>
        <w:pStyle w:val="a3"/>
      </w:pPr>
      <w:r>
        <w:t>- имеет возможность получить 4 дополнительных оплачиваемых выходных дня в месяц, если подопечный ребенок – инвалид (ст. 262 ТК РФ);</w:t>
      </w:r>
    </w:p>
    <w:p w:rsidR="000A525B" w:rsidRDefault="000A525B" w:rsidP="000A525B">
      <w:pPr>
        <w:pStyle w:val="a3"/>
      </w:pPr>
      <w:r>
        <w:t>- ежегодный оплачиваемый отпуск, который должен предоставляться по его желанию и в удобное для него время, если опекаемый ребенок – инвалид (ст. 262.1 ТК РФ);</w:t>
      </w:r>
    </w:p>
    <w:p w:rsidR="000A525B" w:rsidRDefault="000A525B" w:rsidP="000A525B">
      <w:pPr>
        <w:pStyle w:val="a3"/>
      </w:pPr>
      <w:r>
        <w:t>- предоставление части ежегодного оплачиваемого отпуска (не менее 14 дней) при поступлении несовершеннолетнего подопечного в ССУЗ или ВУЗ, расположенном в иной местности, для его сопровождения.</w:t>
      </w:r>
    </w:p>
    <w:p w:rsidR="000A525B" w:rsidRDefault="000A525B" w:rsidP="000A525B">
      <w:pPr>
        <w:pStyle w:val="a3"/>
      </w:pPr>
      <w:r>
        <w:rPr>
          <w:rStyle w:val="a4"/>
        </w:rPr>
        <w:t>Налоговые льготы</w:t>
      </w:r>
    </w:p>
    <w:p w:rsidR="000A525B" w:rsidRDefault="000A525B" w:rsidP="00F61AD2">
      <w:pPr>
        <w:pStyle w:val="a3"/>
      </w:pPr>
      <w:r>
        <w:t>Важно отметить, что лицам, оформившим опеку, предоставляется право на налоговые вычеты из базы НДФЛ</w:t>
      </w:r>
      <w:r w:rsidR="00F61AD2">
        <w:t xml:space="preserve">. </w:t>
      </w:r>
    </w:p>
    <w:p w:rsidR="000A525B" w:rsidRDefault="000A525B" w:rsidP="000A525B">
      <w:pPr>
        <w:pStyle w:val="a3"/>
      </w:pPr>
      <w:r>
        <w:rPr>
          <w:rStyle w:val="a4"/>
        </w:rPr>
        <w:t>Налоговый вычет</w:t>
      </w:r>
      <w:r>
        <w:t xml:space="preserve"> предоставляется в двойном размере единственному опекуну (п. 4 ч. 1 ст. 218 НК РФ).</w:t>
      </w:r>
    </w:p>
    <w:p w:rsidR="000A525B" w:rsidRDefault="000A525B" w:rsidP="000A525B">
      <w:pPr>
        <w:pStyle w:val="a3"/>
      </w:pPr>
      <w:r>
        <w:rPr>
          <w:rStyle w:val="a4"/>
        </w:rPr>
        <w:t>Социальный налоговый вычет</w:t>
      </w:r>
      <w:r>
        <w:t xml:space="preserve"> исчисляется за обучение подопечных по очной форме обучения (п. 2 ч. 1 ст. 219 НК РФ).</w:t>
      </w:r>
    </w:p>
    <w:p w:rsidR="000A525B" w:rsidRDefault="000A525B" w:rsidP="000A525B">
      <w:pPr>
        <w:pStyle w:val="a3"/>
      </w:pPr>
      <w:r>
        <w:t>В заключение необходимо отметить, что права опекунов и их подопечных находятся под защитой законодательства Российской Федерации.</w:t>
      </w:r>
    </w:p>
    <w:p w:rsidR="00144627" w:rsidRDefault="00144627"/>
    <w:sectPr w:rsidR="0014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54"/>
    <w:rsid w:val="000A525B"/>
    <w:rsid w:val="00144627"/>
    <w:rsid w:val="001913C2"/>
    <w:rsid w:val="00377970"/>
    <w:rsid w:val="00843154"/>
    <w:rsid w:val="00F6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Филатова</dc:creator>
  <cp:lastModifiedBy>C26</cp:lastModifiedBy>
  <cp:revision>2</cp:revision>
  <dcterms:created xsi:type="dcterms:W3CDTF">2021-03-23T05:38:00Z</dcterms:created>
  <dcterms:modified xsi:type="dcterms:W3CDTF">2021-03-23T05:38:00Z</dcterms:modified>
</cp:coreProperties>
</file>