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BAA" w:rsidRPr="007920A7" w:rsidRDefault="005D2BAA" w:rsidP="007920A7">
      <w:pPr>
        <w:pStyle w:val="a3"/>
        <w:jc w:val="center"/>
      </w:pPr>
      <w:r w:rsidRPr="007920A7">
        <w:rPr>
          <w:rStyle w:val="a4"/>
        </w:rPr>
        <w:t>В соответствии с Семейным Кодексом Российской Федерации опекунами (попечителями), усыновителями детей могут быть совершеннолетние дееспособные лица обоего пола.</w:t>
      </w:r>
    </w:p>
    <w:p w:rsidR="005D2BAA" w:rsidRPr="007920A7" w:rsidRDefault="005D2BAA" w:rsidP="007920A7">
      <w:pPr>
        <w:pStyle w:val="a3"/>
        <w:jc w:val="both"/>
      </w:pPr>
      <w:r w:rsidRPr="007920A7">
        <w:t>Но законодательством РФ предусмотрены также ограничения, при наличии которых заявителям будет отказано в передаче ребенка. Не могут быть опекунами, усыновителями и приемными родителями:</w:t>
      </w:r>
    </w:p>
    <w:p w:rsidR="005D2BAA" w:rsidRPr="007920A7" w:rsidRDefault="005D2BAA" w:rsidP="007920A7">
      <w:pPr>
        <w:pStyle w:val="a3"/>
        <w:jc w:val="both"/>
      </w:pPr>
      <w:r w:rsidRPr="007920A7">
        <w:t>- лица, лишенные родительских прав;</w:t>
      </w:r>
    </w:p>
    <w:p w:rsidR="005D2BAA" w:rsidRPr="007920A7" w:rsidRDefault="005D2BAA" w:rsidP="007920A7">
      <w:pPr>
        <w:pStyle w:val="a3"/>
        <w:jc w:val="both"/>
      </w:pPr>
      <w:r w:rsidRPr="007920A7">
        <w:t>-лица,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</w:p>
    <w:p w:rsidR="005D2BAA" w:rsidRPr="007920A7" w:rsidRDefault="005D2BAA" w:rsidP="007920A7">
      <w:pPr>
        <w:pStyle w:val="a3"/>
        <w:jc w:val="both"/>
      </w:pPr>
      <w:r w:rsidRPr="007920A7">
        <w:t>- лица, имеющие неснятую или непогашенную судимость за тяжкие или особо тяжкие преступления;</w:t>
      </w:r>
    </w:p>
    <w:p w:rsidR="005D2BAA" w:rsidRPr="007920A7" w:rsidRDefault="005D2BAA" w:rsidP="007920A7">
      <w:pPr>
        <w:pStyle w:val="a3"/>
        <w:jc w:val="both"/>
      </w:pPr>
      <w:r w:rsidRPr="007920A7">
        <w:t>- лица, не прошедшие подготовку в порядке, установленном Семейным Кодексом (кроме близких родственников детей),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обязанностей);</w:t>
      </w:r>
    </w:p>
    <w:p w:rsidR="005D2BAA" w:rsidRPr="007920A7" w:rsidRDefault="005D2BAA" w:rsidP="007920A7">
      <w:pPr>
        <w:pStyle w:val="a3"/>
        <w:jc w:val="both"/>
      </w:pPr>
      <w:r w:rsidRPr="007920A7">
        <w:t>- лица, состоящие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лица, являющиеся гражданами указанного государства и не состоящие в браке.</w:t>
      </w:r>
    </w:p>
    <w:p w:rsidR="005D2BAA" w:rsidRPr="007920A7" w:rsidRDefault="005D2BAA" w:rsidP="007920A7">
      <w:pPr>
        <w:pStyle w:val="a3"/>
        <w:jc w:val="both"/>
      </w:pPr>
      <w:r w:rsidRPr="007920A7">
        <w:t>В случае усыновления, лица, которые на момент установления усыновления не имеют дохода, обеспечивающего усыновляемому ребенку прожиточный минимум, установленный в субъекте Российской Федерации, на территории которого они проживаю, и лица, не имеющие постоянного места жительства.</w:t>
      </w:r>
    </w:p>
    <w:p w:rsidR="005D2BAA" w:rsidRPr="007920A7" w:rsidRDefault="005D2BAA" w:rsidP="007920A7">
      <w:pPr>
        <w:pStyle w:val="a3"/>
        <w:jc w:val="both"/>
        <w:rPr>
          <w:color w:val="000000" w:themeColor="text1"/>
        </w:rPr>
      </w:pPr>
      <w:r w:rsidRPr="007920A7">
        <w:t xml:space="preserve">Не назначаются опекунами (попечителями) лица, больные хроническим алкоголизмом или наркоманией, лица, отстраненные от выполнения обязанностей опекунов (попечителей), лица, ограниченные в родительских правах, бывшие усыновители, если усыновление отменено по их вине, а также лица, страдающие заболеваниями, при наличии которых лицо не может принять ребенка под опеку, попечительство, взять его в приемную или </w:t>
      </w:r>
      <w:r w:rsidRPr="007920A7">
        <w:rPr>
          <w:color w:val="000000" w:themeColor="text1"/>
        </w:rPr>
        <w:t>патронатную семью, либо стать усыновителем (удочерителем).</w:t>
      </w:r>
    </w:p>
    <w:p w:rsidR="005D2BAA" w:rsidRPr="007920A7" w:rsidRDefault="005D2BAA" w:rsidP="007920A7">
      <w:pPr>
        <w:pStyle w:val="a3"/>
        <w:jc w:val="both"/>
        <w:rPr>
          <w:color w:val="000000" w:themeColor="text1"/>
        </w:rPr>
      </w:pPr>
      <w:r w:rsidRPr="007920A7">
        <w:rPr>
          <w:rStyle w:val="a4"/>
          <w:b w:val="0"/>
          <w:color w:val="000000" w:themeColor="text1"/>
        </w:rPr>
        <w:t xml:space="preserve">Получить консультацию специалистов по вопросам опеки и попечительства, установления усыновления можно в Управлении по вопросам семьи и детства </w:t>
      </w:r>
      <w:r w:rsidR="007920A7" w:rsidRPr="007920A7">
        <w:rPr>
          <w:rStyle w:val="a4"/>
          <w:b w:val="0"/>
          <w:color w:val="000000" w:themeColor="text1"/>
        </w:rPr>
        <w:t>а</w:t>
      </w:r>
      <w:r w:rsidRPr="007920A7">
        <w:rPr>
          <w:rStyle w:val="a4"/>
          <w:b w:val="0"/>
          <w:color w:val="000000" w:themeColor="text1"/>
        </w:rPr>
        <w:t xml:space="preserve">дминистрации муниципального образования </w:t>
      </w:r>
      <w:r w:rsidR="007920A7" w:rsidRPr="007920A7">
        <w:rPr>
          <w:rStyle w:val="a4"/>
          <w:b w:val="0"/>
          <w:color w:val="000000" w:themeColor="text1"/>
        </w:rPr>
        <w:t>Каневской район</w:t>
      </w:r>
      <w:r w:rsidRPr="007920A7">
        <w:rPr>
          <w:rStyle w:val="a4"/>
          <w:b w:val="0"/>
          <w:color w:val="000000" w:themeColor="text1"/>
        </w:rPr>
        <w:t xml:space="preserve"> (</w:t>
      </w:r>
      <w:r w:rsidR="007920A7" w:rsidRPr="007920A7">
        <w:rPr>
          <w:rStyle w:val="a4"/>
          <w:b w:val="0"/>
          <w:color w:val="000000" w:themeColor="text1"/>
        </w:rPr>
        <w:t xml:space="preserve">ст. Каневская, ул. Горького, 60, </w:t>
      </w:r>
      <w:proofErr w:type="spellStart"/>
      <w:r w:rsidR="007920A7" w:rsidRPr="007920A7">
        <w:rPr>
          <w:rStyle w:val="a4"/>
          <w:b w:val="0"/>
          <w:color w:val="000000" w:themeColor="text1"/>
        </w:rPr>
        <w:t>каб</w:t>
      </w:r>
      <w:proofErr w:type="spellEnd"/>
      <w:r w:rsidR="007920A7" w:rsidRPr="007920A7">
        <w:rPr>
          <w:rStyle w:val="a4"/>
          <w:b w:val="0"/>
          <w:color w:val="000000" w:themeColor="text1"/>
        </w:rPr>
        <w:t>. 3</w:t>
      </w:r>
      <w:r w:rsidRPr="007920A7">
        <w:rPr>
          <w:rStyle w:val="a4"/>
          <w:b w:val="0"/>
          <w:color w:val="000000" w:themeColor="text1"/>
        </w:rPr>
        <w:t xml:space="preserve">) или по телефону: </w:t>
      </w:r>
      <w:r w:rsidR="007920A7" w:rsidRPr="007920A7">
        <w:rPr>
          <w:rStyle w:val="a4"/>
          <w:b w:val="0"/>
          <w:color w:val="000000" w:themeColor="text1"/>
        </w:rPr>
        <w:t>7-36-70</w:t>
      </w:r>
      <w:r w:rsidRPr="007920A7">
        <w:rPr>
          <w:rStyle w:val="a4"/>
          <w:b w:val="0"/>
          <w:color w:val="000000" w:themeColor="text1"/>
        </w:rPr>
        <w:t>.</w:t>
      </w:r>
    </w:p>
    <w:p w:rsidR="00144627" w:rsidRPr="007920A7" w:rsidRDefault="00144627" w:rsidP="007920A7">
      <w:pPr>
        <w:jc w:val="both"/>
        <w:rPr>
          <w:sz w:val="28"/>
          <w:szCs w:val="28"/>
        </w:rPr>
      </w:pPr>
      <w:bookmarkStart w:id="0" w:name="_GoBack"/>
      <w:bookmarkEnd w:id="0"/>
    </w:p>
    <w:sectPr w:rsidR="00144627" w:rsidRPr="00792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4A"/>
    <w:rsid w:val="00144627"/>
    <w:rsid w:val="005D2BAA"/>
    <w:rsid w:val="007920A7"/>
    <w:rsid w:val="00C9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DE35A"/>
  <w15:chartTrackingRefBased/>
  <w15:docId w15:val="{88C11EE9-2AE8-433B-B848-D0C0CF50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2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Филатова</dc:creator>
  <cp:keywords/>
  <dc:description/>
  <cp:lastModifiedBy>Елена Гончарова</cp:lastModifiedBy>
  <cp:revision>3</cp:revision>
  <dcterms:created xsi:type="dcterms:W3CDTF">2021-03-22T11:45:00Z</dcterms:created>
  <dcterms:modified xsi:type="dcterms:W3CDTF">2021-03-22T11:49:00Z</dcterms:modified>
</cp:coreProperties>
</file>