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C33B" w14:textId="77777777" w:rsidR="00440CE1" w:rsidRPr="00440CE1" w:rsidRDefault="00440CE1" w:rsidP="00440CE1">
      <w:pPr>
        <w:numPr>
          <w:ilvl w:val="3"/>
          <w:numId w:val="2"/>
        </w:numPr>
        <w:suppressAutoHyphens/>
        <w:jc w:val="center"/>
        <w:rPr>
          <w:sz w:val="24"/>
          <w:szCs w:val="24"/>
        </w:rPr>
      </w:pPr>
      <w:r w:rsidRPr="00440CE1">
        <w:rPr>
          <w:sz w:val="24"/>
          <w:szCs w:val="24"/>
        </w:rPr>
        <w:t xml:space="preserve">          Договор № _____</w:t>
      </w:r>
    </w:p>
    <w:p w14:paraId="5CB98A38" w14:textId="77777777" w:rsidR="00440CE1" w:rsidRPr="00440CE1" w:rsidRDefault="00440CE1" w:rsidP="00440CE1">
      <w:pPr>
        <w:suppressAutoHyphens/>
        <w:jc w:val="center"/>
        <w:rPr>
          <w:sz w:val="24"/>
          <w:szCs w:val="24"/>
          <w:shd w:val="clear" w:color="auto" w:fill="FFFFFF"/>
        </w:rPr>
      </w:pPr>
      <w:bookmarkStart w:id="0" w:name="_Hlk143761196"/>
      <w:r w:rsidRPr="00440CE1">
        <w:rPr>
          <w:sz w:val="24"/>
          <w:szCs w:val="24"/>
        </w:rPr>
        <w:t xml:space="preserve">купли-продажи недвижимого имущества </w:t>
      </w:r>
      <w:r w:rsidRPr="00440CE1">
        <w:rPr>
          <w:sz w:val="24"/>
          <w:szCs w:val="24"/>
          <w:shd w:val="clear" w:color="auto" w:fill="FFFFFF"/>
        </w:rPr>
        <w:t xml:space="preserve">посредством публичного </w:t>
      </w:r>
    </w:p>
    <w:p w14:paraId="54F873BD" w14:textId="77777777" w:rsidR="00440CE1" w:rsidRPr="00440CE1" w:rsidRDefault="00440CE1" w:rsidP="00440CE1">
      <w:pPr>
        <w:suppressAutoHyphens/>
        <w:jc w:val="center"/>
        <w:rPr>
          <w:sz w:val="24"/>
          <w:szCs w:val="24"/>
        </w:rPr>
      </w:pPr>
      <w:r w:rsidRPr="00440CE1">
        <w:rPr>
          <w:sz w:val="24"/>
          <w:szCs w:val="24"/>
          <w:shd w:val="clear" w:color="auto" w:fill="FFFFFF"/>
        </w:rPr>
        <w:t>предложения в электронной форме</w:t>
      </w:r>
      <w:bookmarkEnd w:id="0"/>
    </w:p>
    <w:p w14:paraId="5A7CFAFE" w14:textId="77777777" w:rsidR="00440CE1" w:rsidRPr="00440CE1" w:rsidRDefault="00440CE1" w:rsidP="00440CE1">
      <w:pPr>
        <w:suppressAutoHyphens/>
        <w:jc w:val="center"/>
        <w:rPr>
          <w:sz w:val="24"/>
          <w:szCs w:val="24"/>
        </w:rPr>
      </w:pPr>
    </w:p>
    <w:p w14:paraId="07B5BA3E" w14:textId="77777777" w:rsidR="00440CE1" w:rsidRPr="00440CE1" w:rsidRDefault="00440CE1" w:rsidP="00440CE1">
      <w:pPr>
        <w:suppressAutoHyphens/>
        <w:jc w:val="both"/>
        <w:rPr>
          <w:sz w:val="24"/>
          <w:szCs w:val="24"/>
        </w:rPr>
      </w:pPr>
      <w:r w:rsidRPr="00440CE1">
        <w:rPr>
          <w:sz w:val="24"/>
          <w:szCs w:val="24"/>
        </w:rPr>
        <w:t xml:space="preserve">ст. Каневская                                                                            </w:t>
      </w:r>
      <w:proofErr w:type="gramStart"/>
      <w:r w:rsidRPr="00440CE1">
        <w:rPr>
          <w:sz w:val="24"/>
          <w:szCs w:val="24"/>
        </w:rPr>
        <w:t xml:space="preserve">   «</w:t>
      </w:r>
      <w:proofErr w:type="gramEnd"/>
      <w:r w:rsidRPr="00440CE1">
        <w:rPr>
          <w:sz w:val="24"/>
          <w:szCs w:val="24"/>
        </w:rPr>
        <w:t xml:space="preserve">___» ___________ 20__ г. </w:t>
      </w:r>
    </w:p>
    <w:p w14:paraId="61B69970" w14:textId="77777777" w:rsidR="00440CE1" w:rsidRPr="00440CE1" w:rsidRDefault="00440CE1" w:rsidP="00440CE1">
      <w:pPr>
        <w:suppressAutoHyphens/>
        <w:jc w:val="both"/>
        <w:rPr>
          <w:sz w:val="24"/>
          <w:szCs w:val="24"/>
        </w:rPr>
      </w:pPr>
    </w:p>
    <w:p w14:paraId="35295161" w14:textId="77777777" w:rsidR="00440CE1" w:rsidRPr="00440CE1" w:rsidRDefault="00440CE1" w:rsidP="00440CE1">
      <w:pPr>
        <w:suppressAutoHyphens/>
        <w:ind w:firstLine="850"/>
        <w:jc w:val="both"/>
        <w:rPr>
          <w:sz w:val="24"/>
          <w:szCs w:val="24"/>
        </w:rPr>
      </w:pPr>
      <w:r w:rsidRPr="00440CE1">
        <w:rPr>
          <w:color w:val="000000"/>
          <w:sz w:val="24"/>
          <w:szCs w:val="24"/>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440CE1">
        <w:rPr>
          <w:color w:val="000000"/>
          <w:sz w:val="24"/>
          <w:szCs w:val="24"/>
          <w:shd w:val="clear" w:color="auto" w:fill="FFFFFF"/>
        </w:rPr>
        <w:t>ст-ца</w:t>
      </w:r>
      <w:proofErr w:type="spellEnd"/>
      <w:r w:rsidRPr="00440CE1">
        <w:rPr>
          <w:color w:val="000000"/>
          <w:sz w:val="24"/>
          <w:szCs w:val="24"/>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sidRPr="00440CE1">
        <w:rPr>
          <w:color w:val="000000"/>
          <w:sz w:val="24"/>
          <w:szCs w:val="24"/>
        </w:rPr>
        <w:t>от 21 декабря 2001 года № 178-ФЗ «О приватизации государственного и муниципального имущества»</w:t>
      </w:r>
      <w:r w:rsidRPr="00440CE1">
        <w:rPr>
          <w:color w:val="000000"/>
          <w:sz w:val="24"/>
          <w:szCs w:val="24"/>
          <w:shd w:val="clear" w:color="auto" w:fill="FFFFFF"/>
        </w:rPr>
        <w:t>,</w:t>
      </w:r>
      <w:r w:rsidRPr="00440CE1">
        <w:rPr>
          <w:sz w:val="24"/>
          <w:szCs w:val="24"/>
        </w:rPr>
        <w:t xml:space="preserve"> </w:t>
      </w:r>
      <w:bookmarkStart w:id="1" w:name="_Hlk143590212"/>
      <w:r w:rsidRPr="00440CE1">
        <w:rPr>
          <w:sz w:val="24"/>
          <w:szCs w:val="24"/>
        </w:rPr>
        <w:t>Федеральным законом от 25 июня 2002 года № 73-ФЗ «Об объектах культурного наследия (памятниках истории и культуры) народов Российской Федерации»,</w:t>
      </w:r>
      <w:r w:rsidRPr="00440CE1">
        <w:rPr>
          <w:color w:val="000000"/>
          <w:sz w:val="24"/>
          <w:szCs w:val="24"/>
          <w:shd w:val="clear" w:color="auto" w:fill="FFFFFF"/>
        </w:rPr>
        <w:t xml:space="preserve"> </w:t>
      </w:r>
      <w:bookmarkEnd w:id="1"/>
      <w:r w:rsidRPr="00440CE1">
        <w:rPr>
          <w:bCs/>
          <w:sz w:val="24"/>
          <w:szCs w:val="24"/>
          <w:shd w:val="clear" w:color="auto" w:fill="FFFFFF"/>
        </w:rPr>
        <w:t>Программой приватизации муниципального имущества муниципального образования Каневской район на 2023 год, утвержденной решением Совета муниципального  образования Каневской район  от  29 декабря 2022 года № 193</w:t>
      </w:r>
      <w:r w:rsidRPr="00440CE1">
        <w:rPr>
          <w:bCs/>
          <w:color w:val="000000"/>
          <w:sz w:val="24"/>
          <w:szCs w:val="24"/>
          <w:shd w:val="clear" w:color="auto" w:fill="FFFFFF"/>
        </w:rPr>
        <w:t xml:space="preserve"> </w:t>
      </w:r>
      <w:r w:rsidRPr="00440CE1">
        <w:rPr>
          <w:bCs/>
          <w:sz w:val="24"/>
          <w:szCs w:val="24"/>
        </w:rPr>
        <w:t>(с изменениями от 5 апреля 2023 года № 220)</w:t>
      </w:r>
      <w:r w:rsidRPr="00440CE1">
        <w:rPr>
          <w:bCs/>
          <w:color w:val="000000"/>
          <w:sz w:val="24"/>
          <w:szCs w:val="24"/>
          <w:shd w:val="clear" w:color="auto" w:fill="FFFFFF"/>
        </w:rPr>
        <w:t>,</w:t>
      </w:r>
      <w:r w:rsidRPr="00440CE1">
        <w:rPr>
          <w:color w:val="000000"/>
          <w:sz w:val="24"/>
          <w:szCs w:val="24"/>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sidRPr="00440CE1">
        <w:rPr>
          <w:color w:val="000000"/>
          <w:sz w:val="24"/>
          <w:szCs w:val="24"/>
          <w:shd w:val="clear" w:color="auto" w:fill="FFFFFF"/>
        </w:rPr>
        <w:softHyphen/>
        <w:t>ципального образо</w:t>
      </w:r>
      <w:r w:rsidRPr="00440CE1">
        <w:rPr>
          <w:color w:val="000000"/>
          <w:sz w:val="24"/>
          <w:szCs w:val="24"/>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D23BB1A" w14:textId="77777777" w:rsidR="00440CE1" w:rsidRPr="00440CE1" w:rsidRDefault="00440CE1" w:rsidP="00440CE1">
      <w:pPr>
        <w:suppressAutoHyphens/>
        <w:rPr>
          <w:sz w:val="24"/>
          <w:szCs w:val="24"/>
        </w:rPr>
      </w:pPr>
    </w:p>
    <w:p w14:paraId="2ECD8526" w14:textId="77777777" w:rsidR="00440CE1" w:rsidRPr="00440CE1" w:rsidRDefault="00440CE1" w:rsidP="00440CE1">
      <w:pPr>
        <w:suppressAutoHyphens/>
        <w:ind w:firstLine="850"/>
        <w:jc w:val="center"/>
        <w:rPr>
          <w:sz w:val="24"/>
          <w:szCs w:val="24"/>
        </w:rPr>
      </w:pPr>
      <w:r w:rsidRPr="00440CE1">
        <w:rPr>
          <w:sz w:val="24"/>
          <w:szCs w:val="24"/>
        </w:rPr>
        <w:t>1. Предмет Договора</w:t>
      </w:r>
    </w:p>
    <w:p w14:paraId="1D79DF32" w14:textId="77777777" w:rsidR="00440CE1" w:rsidRPr="00440CE1" w:rsidRDefault="00440CE1" w:rsidP="00440CE1">
      <w:pPr>
        <w:suppressAutoHyphens/>
        <w:ind w:firstLine="850"/>
        <w:jc w:val="center"/>
        <w:rPr>
          <w:sz w:val="24"/>
          <w:szCs w:val="24"/>
        </w:rPr>
      </w:pPr>
    </w:p>
    <w:p w14:paraId="67743337" w14:textId="77777777" w:rsidR="00440CE1" w:rsidRPr="00440CE1" w:rsidRDefault="00440CE1" w:rsidP="00440CE1">
      <w:pPr>
        <w:suppressAutoHyphens/>
        <w:ind w:firstLine="709"/>
        <w:jc w:val="both"/>
        <w:rPr>
          <w:color w:val="000000"/>
          <w:sz w:val="24"/>
          <w:szCs w:val="24"/>
          <w:shd w:val="clear" w:color="auto" w:fill="FFFFFF"/>
        </w:rPr>
      </w:pPr>
      <w:r w:rsidRPr="00440CE1">
        <w:rPr>
          <w:sz w:val="24"/>
          <w:szCs w:val="24"/>
        </w:rPr>
        <w:t>1.</w:t>
      </w:r>
      <w:proofErr w:type="gramStart"/>
      <w:r w:rsidRPr="00440CE1">
        <w:rPr>
          <w:sz w:val="24"/>
          <w:szCs w:val="24"/>
        </w:rPr>
        <w:t>1.Продавец</w:t>
      </w:r>
      <w:proofErr w:type="gramEnd"/>
      <w:r w:rsidRPr="00440CE1">
        <w:rPr>
          <w:sz w:val="24"/>
          <w:szCs w:val="24"/>
        </w:rPr>
        <w:t xml:space="preserve">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Объект): </w:t>
      </w:r>
    </w:p>
    <w:p w14:paraId="6FDDABB4" w14:textId="77777777" w:rsidR="00440CE1" w:rsidRPr="00440CE1" w:rsidRDefault="00440CE1" w:rsidP="00440CE1">
      <w:pPr>
        <w:suppressAutoHyphens/>
        <w:ind w:firstLine="709"/>
        <w:jc w:val="both"/>
        <w:rPr>
          <w:color w:val="000000"/>
          <w:sz w:val="24"/>
          <w:szCs w:val="24"/>
          <w:shd w:val="clear" w:color="auto" w:fill="FFFFFF"/>
        </w:rPr>
      </w:pPr>
      <w:r w:rsidRPr="00440CE1">
        <w:rPr>
          <w:color w:val="000000"/>
          <w:sz w:val="24"/>
          <w:szCs w:val="24"/>
          <w:shd w:val="clear" w:color="auto" w:fill="FFFFFF"/>
        </w:rPr>
        <w:t xml:space="preserve">- </w:t>
      </w:r>
    </w:p>
    <w:p w14:paraId="261119B8" w14:textId="77777777" w:rsidR="00440CE1" w:rsidRPr="00440CE1" w:rsidRDefault="00440CE1" w:rsidP="00440CE1">
      <w:pPr>
        <w:suppressAutoHyphens/>
        <w:ind w:firstLine="709"/>
        <w:jc w:val="both"/>
        <w:rPr>
          <w:rFonts w:eastAsia="Calibri"/>
          <w:sz w:val="24"/>
          <w:szCs w:val="24"/>
          <w:lang w:eastAsia="en-US"/>
        </w:rPr>
      </w:pPr>
      <w:r w:rsidRPr="00440CE1">
        <w:rPr>
          <w:color w:val="000000"/>
          <w:sz w:val="24"/>
          <w:szCs w:val="24"/>
          <w:shd w:val="clear" w:color="auto" w:fill="FFFFFF"/>
        </w:rPr>
        <w:t xml:space="preserve">1.2. Объект, указанный в пункте 1.1. настоящего Договора, </w:t>
      </w:r>
      <w:r w:rsidRPr="00440CE1">
        <w:rPr>
          <w:rFonts w:eastAsia="Calibri"/>
          <w:sz w:val="24"/>
          <w:szCs w:val="24"/>
          <w:lang w:eastAsia="en-US"/>
        </w:rPr>
        <w:t xml:space="preserve">состоит на государственной охране на основании распоряжения комитета по охране, реставрации и эксплуатации историко-культурных ценностей (наследия) Краснодарского края от 8 июня 2000 года № 2-р, где значится с наименованием </w:t>
      </w:r>
    </w:p>
    <w:p w14:paraId="79146F19" w14:textId="77777777" w:rsidR="00440CE1" w:rsidRPr="00440CE1" w:rsidRDefault="00440CE1" w:rsidP="00440CE1">
      <w:pPr>
        <w:suppressAutoHyphens/>
        <w:ind w:firstLine="709"/>
        <w:jc w:val="both"/>
        <w:rPr>
          <w:color w:val="000000"/>
          <w:sz w:val="24"/>
          <w:szCs w:val="24"/>
          <w:shd w:val="clear" w:color="auto" w:fill="FFFFFF"/>
        </w:rPr>
      </w:pPr>
      <w:r w:rsidRPr="00440CE1">
        <w:rPr>
          <w:color w:val="000000"/>
          <w:sz w:val="24"/>
          <w:szCs w:val="24"/>
          <w:shd w:val="clear" w:color="auto" w:fill="FFFFFF"/>
        </w:rPr>
        <w:t xml:space="preserve">«Памятник: «Высшее начальное двухклассное училище», 1911-1913 годы, Каневской район, </w:t>
      </w:r>
      <w:proofErr w:type="spellStart"/>
      <w:r w:rsidRPr="00440CE1">
        <w:rPr>
          <w:color w:val="000000"/>
          <w:sz w:val="24"/>
          <w:szCs w:val="24"/>
          <w:shd w:val="clear" w:color="auto" w:fill="FFFFFF"/>
        </w:rPr>
        <w:t>ст-ца</w:t>
      </w:r>
      <w:proofErr w:type="spellEnd"/>
      <w:r w:rsidRPr="00440CE1">
        <w:rPr>
          <w:color w:val="000000"/>
          <w:sz w:val="24"/>
          <w:szCs w:val="24"/>
          <w:shd w:val="clear" w:color="auto" w:fill="FFFFFF"/>
        </w:rPr>
        <w:t xml:space="preserve"> Челбасская, ул. Первомайская, 71, лит. А, а».</w:t>
      </w:r>
    </w:p>
    <w:p w14:paraId="1FF70852" w14:textId="77777777" w:rsidR="00440CE1" w:rsidRPr="00440CE1" w:rsidRDefault="00440CE1" w:rsidP="00440CE1">
      <w:pPr>
        <w:suppressAutoHyphens/>
        <w:ind w:firstLine="709"/>
        <w:jc w:val="both"/>
        <w:rPr>
          <w:color w:val="000000"/>
          <w:sz w:val="24"/>
          <w:szCs w:val="24"/>
          <w:shd w:val="clear" w:color="auto" w:fill="FFFFFF"/>
        </w:rPr>
      </w:pPr>
      <w:bookmarkStart w:id="2" w:name="_Hlk143758098"/>
      <w:r w:rsidRPr="00440CE1">
        <w:rPr>
          <w:color w:val="000000"/>
          <w:sz w:val="24"/>
          <w:szCs w:val="24"/>
          <w:shd w:val="clear" w:color="auto" w:fill="FFFFFF"/>
        </w:rPr>
        <w:t>Общее состояние (характеристика состояния объекта в целом, история его видоизменений, проведенные перепланировки в помещениях, имеющиеся пристройки, надстройки и прочее</w:t>
      </w:r>
      <w:bookmarkEnd w:id="2"/>
      <w:r w:rsidRPr="00440CE1">
        <w:rPr>
          <w:color w:val="000000"/>
          <w:sz w:val="24"/>
          <w:szCs w:val="24"/>
          <w:shd w:val="clear" w:color="auto" w:fill="FFFFFF"/>
        </w:rPr>
        <w:t xml:space="preserve">, указаны в приложении № 1, являющемся неотъемлемой </w:t>
      </w:r>
      <w:proofErr w:type="gramStart"/>
      <w:r w:rsidRPr="00440CE1">
        <w:rPr>
          <w:color w:val="000000"/>
          <w:sz w:val="24"/>
          <w:szCs w:val="24"/>
          <w:shd w:val="clear" w:color="auto" w:fill="FFFFFF"/>
        </w:rPr>
        <w:t>частью  настоящего</w:t>
      </w:r>
      <w:proofErr w:type="gramEnd"/>
      <w:r w:rsidRPr="00440CE1">
        <w:rPr>
          <w:color w:val="000000"/>
          <w:sz w:val="24"/>
          <w:szCs w:val="24"/>
          <w:shd w:val="clear" w:color="auto" w:fill="FFFFFF"/>
        </w:rPr>
        <w:t xml:space="preserve"> Договора.</w:t>
      </w:r>
    </w:p>
    <w:p w14:paraId="6306FD8A" w14:textId="77777777" w:rsidR="00440CE1" w:rsidRPr="00440CE1" w:rsidRDefault="00440CE1" w:rsidP="00440CE1">
      <w:pPr>
        <w:suppressAutoHyphens/>
        <w:ind w:firstLine="709"/>
        <w:jc w:val="both"/>
        <w:rPr>
          <w:sz w:val="24"/>
          <w:szCs w:val="24"/>
        </w:rPr>
      </w:pPr>
      <w:r w:rsidRPr="00440CE1">
        <w:rPr>
          <w:sz w:val="24"/>
          <w:szCs w:val="24"/>
        </w:rPr>
        <w:t xml:space="preserve">1.3. Указанное недвижимое Имущество принадлежит Продавцу на праве собственности. </w:t>
      </w:r>
    </w:p>
    <w:p w14:paraId="1E39897A" w14:textId="77777777" w:rsidR="00440CE1" w:rsidRPr="00440CE1" w:rsidRDefault="00440CE1" w:rsidP="00440CE1">
      <w:pPr>
        <w:suppressAutoHyphens/>
        <w:ind w:firstLine="709"/>
        <w:jc w:val="both"/>
        <w:rPr>
          <w:sz w:val="24"/>
          <w:szCs w:val="24"/>
        </w:rPr>
      </w:pPr>
      <w:r w:rsidRPr="00440CE1">
        <w:rPr>
          <w:sz w:val="24"/>
          <w:szCs w:val="24"/>
        </w:rPr>
        <w:t xml:space="preserve">1.4.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205BC7D7" w14:textId="77777777" w:rsidR="00440CE1" w:rsidRPr="00440CE1" w:rsidRDefault="00440CE1" w:rsidP="00440CE1">
      <w:pPr>
        <w:suppressAutoHyphens/>
        <w:ind w:firstLine="709"/>
        <w:jc w:val="both"/>
        <w:rPr>
          <w:sz w:val="24"/>
          <w:szCs w:val="24"/>
        </w:rPr>
      </w:pPr>
      <w:r w:rsidRPr="00440CE1">
        <w:rPr>
          <w:sz w:val="24"/>
          <w:szCs w:val="24"/>
        </w:rPr>
        <w:t>1.5. Одновременно с передачей права собственности на Имущество передается право собственности на земельный участок, площадью [значение] кв. м, с кадастровым номером [значение], категория земель: [вписать нужное], разрешенное использование: [вписать нужное], занятый Объектом и необходимый для его использования.</w:t>
      </w:r>
    </w:p>
    <w:p w14:paraId="7C0E579F" w14:textId="77777777" w:rsidR="00440CE1" w:rsidRPr="00440CE1" w:rsidRDefault="00440CE1" w:rsidP="00440CE1">
      <w:pPr>
        <w:suppressAutoHyphens/>
        <w:ind w:firstLine="709"/>
        <w:jc w:val="both"/>
        <w:rPr>
          <w:sz w:val="24"/>
          <w:szCs w:val="24"/>
        </w:rPr>
      </w:pPr>
      <w:r w:rsidRPr="00440CE1">
        <w:rPr>
          <w:sz w:val="24"/>
          <w:szCs w:val="24"/>
        </w:rPr>
        <w:t xml:space="preserve">1.6. Земельный участок, на котором расположен Объект, находится в собственности муниципального образования Каневской район на основании [наименование </w:t>
      </w:r>
      <w:r w:rsidRPr="00440CE1">
        <w:rPr>
          <w:sz w:val="24"/>
          <w:szCs w:val="24"/>
        </w:rPr>
        <w:lastRenderedPageBreak/>
        <w:t>правоустанавливающего документа и его реквизиты], о чем в Единый государственный реестр недвижимости внесена запись от [число, месяц, год] №[значение].</w:t>
      </w:r>
    </w:p>
    <w:p w14:paraId="4D446AC4" w14:textId="77777777" w:rsidR="00440CE1" w:rsidRPr="00440CE1" w:rsidRDefault="00440CE1" w:rsidP="00440CE1">
      <w:pPr>
        <w:suppressAutoHyphens/>
        <w:ind w:firstLine="850"/>
        <w:jc w:val="both"/>
        <w:rPr>
          <w:sz w:val="24"/>
          <w:szCs w:val="24"/>
        </w:rPr>
      </w:pPr>
    </w:p>
    <w:p w14:paraId="54C0D2B8" w14:textId="77777777" w:rsidR="00440CE1" w:rsidRPr="00440CE1" w:rsidRDefault="00440CE1" w:rsidP="00440CE1">
      <w:pPr>
        <w:suppressAutoHyphens/>
        <w:ind w:firstLine="850"/>
        <w:jc w:val="center"/>
        <w:rPr>
          <w:sz w:val="24"/>
          <w:szCs w:val="24"/>
        </w:rPr>
      </w:pPr>
      <w:r w:rsidRPr="00440CE1">
        <w:rPr>
          <w:sz w:val="24"/>
          <w:szCs w:val="24"/>
        </w:rPr>
        <w:t>2. Обязанности сторон</w:t>
      </w:r>
    </w:p>
    <w:p w14:paraId="0460BDCE" w14:textId="77777777" w:rsidR="00440CE1" w:rsidRPr="00440CE1" w:rsidRDefault="00440CE1" w:rsidP="00440CE1">
      <w:pPr>
        <w:suppressAutoHyphens/>
        <w:ind w:firstLine="850"/>
        <w:jc w:val="center"/>
        <w:rPr>
          <w:sz w:val="24"/>
          <w:szCs w:val="24"/>
        </w:rPr>
      </w:pPr>
    </w:p>
    <w:p w14:paraId="0E5E3CF7" w14:textId="77777777" w:rsidR="00440CE1" w:rsidRPr="00440CE1" w:rsidRDefault="00440CE1" w:rsidP="00440CE1">
      <w:pPr>
        <w:suppressAutoHyphens/>
        <w:ind w:firstLine="709"/>
        <w:jc w:val="both"/>
        <w:rPr>
          <w:sz w:val="24"/>
          <w:szCs w:val="24"/>
        </w:rPr>
      </w:pPr>
      <w:bookmarkStart w:id="3" w:name="_Hlk143690377"/>
      <w:r w:rsidRPr="00440CE1">
        <w:rPr>
          <w:sz w:val="24"/>
          <w:szCs w:val="24"/>
        </w:rPr>
        <w:t>2.1. Продавец обязуется:</w:t>
      </w:r>
    </w:p>
    <w:bookmarkEnd w:id="3"/>
    <w:p w14:paraId="50557AE3" w14:textId="77777777" w:rsidR="00440CE1" w:rsidRPr="00440CE1" w:rsidRDefault="00440CE1" w:rsidP="00440CE1">
      <w:pPr>
        <w:suppressAutoHyphens/>
        <w:ind w:firstLine="709"/>
        <w:jc w:val="both"/>
        <w:rPr>
          <w:sz w:val="24"/>
          <w:szCs w:val="24"/>
        </w:rPr>
      </w:pPr>
      <w:r w:rsidRPr="00440CE1">
        <w:rPr>
          <w:sz w:val="24"/>
          <w:szCs w:val="24"/>
        </w:rPr>
        <w:t>2.1.1. Передать Покупателю в собственность объект по акту приема-передачи в течение 2 рабочих дней с даты поступления на счет Продавца денежных средств в соответствии с настоящим Договором.</w:t>
      </w:r>
    </w:p>
    <w:p w14:paraId="7A584847" w14:textId="77777777" w:rsidR="00440CE1" w:rsidRPr="00440CE1" w:rsidRDefault="00440CE1" w:rsidP="00440CE1">
      <w:pPr>
        <w:suppressAutoHyphens/>
        <w:ind w:firstLine="709"/>
        <w:jc w:val="both"/>
        <w:rPr>
          <w:sz w:val="24"/>
          <w:szCs w:val="24"/>
        </w:rPr>
      </w:pPr>
      <w:r w:rsidRPr="00440CE1">
        <w:rPr>
          <w:sz w:val="24"/>
          <w:szCs w:val="24"/>
        </w:rPr>
        <w:t>2.1.2. Совершить все необходимые действия для государственной регистрации перехода права собственности на Имущество.</w:t>
      </w:r>
    </w:p>
    <w:p w14:paraId="27D9C8A0" w14:textId="77777777" w:rsidR="00440CE1" w:rsidRPr="00440CE1" w:rsidRDefault="00440CE1" w:rsidP="00440CE1">
      <w:pPr>
        <w:suppressAutoHyphens/>
        <w:ind w:firstLine="709"/>
        <w:jc w:val="both"/>
        <w:rPr>
          <w:sz w:val="24"/>
          <w:szCs w:val="24"/>
        </w:rPr>
      </w:pPr>
      <w:r w:rsidRPr="00440CE1">
        <w:rPr>
          <w:sz w:val="24"/>
          <w:szCs w:val="24"/>
        </w:rPr>
        <w:t>2.1.3. Принять произведенную Покупателем оплату.</w:t>
      </w:r>
    </w:p>
    <w:p w14:paraId="68F26D47" w14:textId="77777777" w:rsidR="00440CE1" w:rsidRPr="00440CE1" w:rsidRDefault="00440CE1" w:rsidP="00440CE1">
      <w:pPr>
        <w:suppressAutoHyphens/>
        <w:ind w:firstLine="709"/>
        <w:jc w:val="both"/>
        <w:rPr>
          <w:sz w:val="24"/>
          <w:szCs w:val="24"/>
        </w:rPr>
      </w:pPr>
      <w:r w:rsidRPr="00440CE1">
        <w:rPr>
          <w:sz w:val="24"/>
          <w:szCs w:val="24"/>
        </w:rPr>
        <w:t>2.1.4. Передать Покупателю имеющуюся техническую документацию на Объект, ключи (при наличии).</w:t>
      </w:r>
    </w:p>
    <w:p w14:paraId="37571DC0" w14:textId="77777777" w:rsidR="00440CE1" w:rsidRPr="00440CE1" w:rsidRDefault="00440CE1" w:rsidP="00440CE1">
      <w:pPr>
        <w:suppressAutoHyphens/>
        <w:ind w:firstLine="709"/>
        <w:jc w:val="both"/>
        <w:rPr>
          <w:sz w:val="24"/>
          <w:szCs w:val="24"/>
        </w:rPr>
      </w:pPr>
      <w:r w:rsidRPr="00440CE1">
        <w:rPr>
          <w:sz w:val="24"/>
          <w:szCs w:val="24"/>
        </w:rPr>
        <w:t>2.2. Покупатель обязуется:</w:t>
      </w:r>
    </w:p>
    <w:p w14:paraId="241D2A3D" w14:textId="77777777" w:rsidR="00440CE1" w:rsidRPr="00440CE1" w:rsidRDefault="00440CE1" w:rsidP="00440CE1">
      <w:pPr>
        <w:suppressAutoHyphens/>
        <w:ind w:firstLine="709"/>
        <w:jc w:val="both"/>
        <w:rPr>
          <w:sz w:val="24"/>
          <w:szCs w:val="24"/>
        </w:rPr>
      </w:pPr>
      <w:r w:rsidRPr="00440CE1">
        <w:rPr>
          <w:sz w:val="24"/>
          <w:szCs w:val="24"/>
        </w:rPr>
        <w:t>2.2.1. Оплатить стоимость Имущества в размере и порядке, установленном настоящим Договором.</w:t>
      </w:r>
    </w:p>
    <w:p w14:paraId="0DEA37AF" w14:textId="77777777" w:rsidR="00440CE1" w:rsidRPr="00440CE1" w:rsidRDefault="00440CE1" w:rsidP="00440CE1">
      <w:pPr>
        <w:suppressAutoHyphens/>
        <w:ind w:firstLine="709"/>
        <w:jc w:val="both"/>
        <w:rPr>
          <w:sz w:val="24"/>
          <w:szCs w:val="24"/>
        </w:rPr>
      </w:pPr>
      <w:r w:rsidRPr="00440CE1">
        <w:rPr>
          <w:sz w:val="24"/>
          <w:szCs w:val="24"/>
        </w:rPr>
        <w:t>2.2.2. Принять Имущество на условиях, предусмотренных настоящим Договором.</w:t>
      </w:r>
    </w:p>
    <w:p w14:paraId="6D670006" w14:textId="77777777" w:rsidR="00440CE1" w:rsidRPr="00440CE1" w:rsidRDefault="00440CE1" w:rsidP="00440CE1">
      <w:pPr>
        <w:suppressAutoHyphens/>
        <w:ind w:firstLine="709"/>
        <w:jc w:val="both"/>
        <w:rPr>
          <w:sz w:val="24"/>
          <w:szCs w:val="24"/>
        </w:rPr>
      </w:pPr>
      <w:r w:rsidRPr="00440CE1">
        <w:rPr>
          <w:sz w:val="24"/>
          <w:szCs w:val="24"/>
        </w:rPr>
        <w:t>2.2.3. Подписать акт приема-передачи в течение 2 рабочих дней с даты поступления на счет Продавца денежных средств в настоящим Договором.</w:t>
      </w:r>
    </w:p>
    <w:p w14:paraId="2378E303" w14:textId="77777777" w:rsidR="00440CE1" w:rsidRPr="00440CE1" w:rsidRDefault="00440CE1" w:rsidP="00440CE1">
      <w:pPr>
        <w:suppressAutoHyphens/>
        <w:ind w:firstLine="709"/>
        <w:jc w:val="both"/>
        <w:rPr>
          <w:sz w:val="24"/>
          <w:szCs w:val="24"/>
        </w:rPr>
      </w:pPr>
      <w:r w:rsidRPr="00440CE1">
        <w:rPr>
          <w:sz w:val="24"/>
          <w:szCs w:val="24"/>
        </w:rPr>
        <w:t>2.2.4. Самостоятельно и за собственный счет оформить документы, необходимые для регистрации права собственности Покупателя на Имущество.</w:t>
      </w:r>
    </w:p>
    <w:p w14:paraId="6FA9B53E" w14:textId="77777777" w:rsidR="00440CE1" w:rsidRPr="00440CE1" w:rsidRDefault="00440CE1" w:rsidP="00440CE1">
      <w:pPr>
        <w:suppressAutoHyphens/>
        <w:ind w:firstLine="709"/>
        <w:jc w:val="both"/>
        <w:rPr>
          <w:sz w:val="24"/>
          <w:szCs w:val="24"/>
        </w:rPr>
      </w:pPr>
      <w:r w:rsidRPr="00440CE1">
        <w:rPr>
          <w:sz w:val="24"/>
          <w:szCs w:val="24"/>
        </w:rPr>
        <w:t>2.2.5.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5C9AEC7B"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shd w:val="clear" w:color="auto" w:fill="FFFFFF"/>
        </w:rPr>
        <w:t>2.2.6. О</w:t>
      </w:r>
      <w:r w:rsidRPr="00440CE1">
        <w:rPr>
          <w:sz w:val="24"/>
          <w:szCs w:val="24"/>
          <w:lang w:eastAsia="ru-RU"/>
        </w:rPr>
        <w:t>существлять расходы на содержание выявленного объекта культурного наследия и поддержание его в надлежащем техническом, санитарном и противопожарном состоянии.</w:t>
      </w:r>
    </w:p>
    <w:p w14:paraId="3E6F0652"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2.2.7. Не проводить работы, ухудшающие условия, необходимые для сохранности выявленного объекта культурного наследия.</w:t>
      </w:r>
    </w:p>
    <w:p w14:paraId="4452573F"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2.2.8. Не проводить работы, изменяющие облик, объемно-планировочные и конструктивные решения и структуры, интерьер выявленного объекта культурного наследия, в случае если предмет охраны объекта культурного наследия не определен.</w:t>
      </w:r>
    </w:p>
    <w:p w14:paraId="25E9F576"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2.2.9. Обеспечивать сохранность и неизменность облика выявленного объекта культурного наследия.</w:t>
      </w:r>
    </w:p>
    <w:p w14:paraId="1B7A8716"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 xml:space="preserve">2.2.10.  Соблюдать установленные </w:t>
      </w:r>
      <w:hyperlink r:id="rId7" w:history="1">
        <w:r w:rsidRPr="00440CE1">
          <w:rPr>
            <w:sz w:val="24"/>
            <w:szCs w:val="24"/>
            <w:lang w:eastAsia="ru-RU"/>
          </w:rPr>
          <w:t>статьей 5.1</w:t>
        </w:r>
      </w:hyperlink>
      <w:r w:rsidRPr="00440CE1">
        <w:rPr>
          <w:sz w:val="24"/>
          <w:szCs w:val="24"/>
          <w:lang w:eastAsia="ru-RU"/>
        </w:rPr>
        <w:t xml:space="preserve"> </w:t>
      </w:r>
      <w:r w:rsidRPr="00440CE1">
        <w:rPr>
          <w:sz w:val="24"/>
          <w:szCs w:val="24"/>
        </w:rPr>
        <w:t>Федерального закона от 25.06.2002 г. № 73-ФЗ</w:t>
      </w:r>
      <w:r w:rsidRPr="00440CE1">
        <w:rPr>
          <w:sz w:val="24"/>
          <w:szCs w:val="24"/>
          <w:lang w:eastAsia="ru-RU"/>
        </w:rPr>
        <w:t xml:space="preserve"> требования к осуществлению деятельности в границах территории выявленного объекта культурного наследия.</w:t>
      </w:r>
    </w:p>
    <w:p w14:paraId="469D1AF4"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2.2.11. Не использовать выявленный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141FD2D1"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под склады и объекты производства взрывчатых и огнеопасных материалов, предметов и веществ, загрязняющих интерьер выявленного объекта культурного наследия, его фасад, территорию и (или) имеющих вредные парогазообразные и иные выделения;</w:t>
      </w:r>
    </w:p>
    <w:p w14:paraId="23E75D0A"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под объекты производства, имеющие оборудование, оказывающее динамическое и вибрационное воздействие на конструкции выявленного объекта культурного наследия, независимо от мощности данного оборудования;</w:t>
      </w:r>
    </w:p>
    <w:p w14:paraId="7DE91C8D"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под объекты производства и лаборатории, связанные с неблагоприятным для выявленного объекта культурного наследия температурно-влажностным режимом и применением химически активных веществ.</w:t>
      </w:r>
    </w:p>
    <w:p w14:paraId="72F937D8"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lastRenderedPageBreak/>
        <w:t>2.2.12.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выявленному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5DE04597"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2.2.13. Не допускать ухудшения состояния территории выявленного объекта культурного наследия, поддерживать территорию в благоустроенном состоянии.</w:t>
      </w:r>
    </w:p>
    <w:p w14:paraId="7FDA8FE3"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 xml:space="preserve">В случае обнаружения при проведении работ на земельном участке в границах территории выявленного объекта культурного наследия объектов, обладающих признаками объекта культурного наследия, осуществить действия, предусмотренные </w:t>
      </w:r>
      <w:hyperlink r:id="rId8" w:history="1">
        <w:r w:rsidRPr="00440CE1">
          <w:rPr>
            <w:sz w:val="24"/>
            <w:szCs w:val="24"/>
            <w:lang w:eastAsia="ru-RU"/>
          </w:rPr>
          <w:t>подпунктом 2 пункта 3 статьи 47.2</w:t>
        </w:r>
      </w:hyperlink>
      <w:r w:rsidRPr="00440CE1">
        <w:rPr>
          <w:sz w:val="24"/>
          <w:szCs w:val="24"/>
          <w:lang w:eastAsia="ru-RU"/>
        </w:rPr>
        <w:t xml:space="preserve"> </w:t>
      </w:r>
      <w:r w:rsidRPr="00440CE1">
        <w:rPr>
          <w:sz w:val="24"/>
          <w:szCs w:val="24"/>
        </w:rPr>
        <w:t>Федерального закона от 25.06.2002 г. № 73-ФЗ</w:t>
      </w:r>
      <w:r w:rsidRPr="00440CE1">
        <w:rPr>
          <w:sz w:val="24"/>
          <w:szCs w:val="24"/>
          <w:lang w:eastAsia="ru-RU"/>
        </w:rPr>
        <w:t>.</w:t>
      </w:r>
    </w:p>
    <w:p w14:paraId="7ECEF617"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 xml:space="preserve">2.3. Осуществить проведение работ по сохранению выявленного объекта культурного наследия, указанных в приложении № 2 «Состав (перечень) работ по сохранению объекта культурного наследия и его территории» к настоящему Договору. </w:t>
      </w:r>
    </w:p>
    <w:p w14:paraId="64C3CFA8" w14:textId="77777777" w:rsidR="00440CE1" w:rsidRPr="00440CE1" w:rsidRDefault="00440CE1" w:rsidP="00440CE1">
      <w:pPr>
        <w:suppressAutoHyphens/>
        <w:ind w:firstLine="709"/>
        <w:jc w:val="both"/>
        <w:rPr>
          <w:sz w:val="24"/>
          <w:szCs w:val="24"/>
        </w:rPr>
      </w:pPr>
    </w:p>
    <w:p w14:paraId="4702513F" w14:textId="77777777" w:rsidR="00440CE1" w:rsidRPr="00440CE1" w:rsidRDefault="00440CE1" w:rsidP="00440CE1">
      <w:pPr>
        <w:suppressAutoHyphens/>
        <w:ind w:firstLine="850"/>
        <w:jc w:val="center"/>
        <w:rPr>
          <w:sz w:val="24"/>
          <w:szCs w:val="24"/>
        </w:rPr>
      </w:pPr>
      <w:r w:rsidRPr="00440CE1">
        <w:rPr>
          <w:sz w:val="24"/>
          <w:szCs w:val="24"/>
        </w:rPr>
        <w:t>3. Порядок оплаты Имущества</w:t>
      </w:r>
    </w:p>
    <w:p w14:paraId="3EF3C956" w14:textId="77777777" w:rsidR="00440CE1" w:rsidRPr="00440CE1" w:rsidRDefault="00440CE1" w:rsidP="00440CE1">
      <w:pPr>
        <w:suppressAutoHyphens/>
        <w:ind w:firstLine="850"/>
        <w:jc w:val="center"/>
        <w:rPr>
          <w:sz w:val="24"/>
          <w:szCs w:val="24"/>
        </w:rPr>
      </w:pPr>
    </w:p>
    <w:p w14:paraId="297FADDA" w14:textId="77777777" w:rsidR="00440CE1" w:rsidRPr="00440CE1" w:rsidRDefault="00440CE1" w:rsidP="00440CE1">
      <w:pPr>
        <w:suppressAutoHyphens/>
        <w:ind w:firstLine="850"/>
        <w:jc w:val="both"/>
        <w:rPr>
          <w:sz w:val="24"/>
          <w:szCs w:val="24"/>
          <w:shd w:val="clear" w:color="auto" w:fill="FFFFFF"/>
        </w:rPr>
      </w:pPr>
      <w:r w:rsidRPr="00440CE1">
        <w:rPr>
          <w:sz w:val="24"/>
          <w:szCs w:val="24"/>
          <w:shd w:val="clear" w:color="auto" w:fill="FFFFFF"/>
        </w:rPr>
        <w:t xml:space="preserve">3.1. Установленная по итогам продажи цена Имущества, составляет </w:t>
      </w:r>
      <w:r w:rsidRPr="00440CE1">
        <w:rPr>
          <w:b/>
          <w:bCs/>
          <w:sz w:val="24"/>
          <w:szCs w:val="24"/>
          <w:shd w:val="clear" w:color="auto" w:fill="FFFFFF"/>
        </w:rPr>
        <w:t>_</w:t>
      </w:r>
      <w:r w:rsidRPr="00440CE1">
        <w:rPr>
          <w:bCs/>
          <w:sz w:val="24"/>
          <w:szCs w:val="24"/>
          <w:shd w:val="clear" w:color="auto" w:fill="FFFFFF"/>
        </w:rPr>
        <w:t>___</w:t>
      </w:r>
      <w:r w:rsidRPr="00440CE1">
        <w:rPr>
          <w:sz w:val="24"/>
          <w:szCs w:val="24"/>
          <w:shd w:val="clear" w:color="auto" w:fill="FFFFFF"/>
        </w:rPr>
        <w:t xml:space="preserve"> () рублей с учетом НДС.</w:t>
      </w:r>
    </w:p>
    <w:p w14:paraId="223D5439" w14:textId="77777777" w:rsidR="00440CE1" w:rsidRPr="00440CE1" w:rsidRDefault="00440CE1" w:rsidP="00440CE1">
      <w:pPr>
        <w:suppressAutoHyphens/>
        <w:ind w:firstLine="850"/>
        <w:jc w:val="both"/>
        <w:rPr>
          <w:sz w:val="24"/>
          <w:szCs w:val="24"/>
          <w:shd w:val="clear" w:color="auto" w:fill="FFFFFF"/>
        </w:rPr>
      </w:pPr>
      <w:r w:rsidRPr="00440CE1">
        <w:rPr>
          <w:sz w:val="24"/>
          <w:szCs w:val="24"/>
          <w:shd w:val="clear" w:color="auto" w:fill="FFFFFF"/>
        </w:rPr>
        <w:t>3.2. Задаток в сумме ____ () рублей, внесенный Покупателем на счет Продавца, засчитывается в счет оплаты имущества.</w:t>
      </w:r>
    </w:p>
    <w:p w14:paraId="25D4C1E3" w14:textId="77777777" w:rsidR="00440CE1" w:rsidRPr="00440CE1" w:rsidRDefault="00440CE1" w:rsidP="00440CE1">
      <w:pPr>
        <w:suppressAutoHyphens/>
        <w:ind w:firstLine="850"/>
        <w:jc w:val="both"/>
        <w:rPr>
          <w:sz w:val="24"/>
          <w:szCs w:val="24"/>
          <w:shd w:val="clear" w:color="auto" w:fill="FFFFFF"/>
        </w:rPr>
      </w:pPr>
      <w:r w:rsidRPr="00440CE1">
        <w:rPr>
          <w:sz w:val="24"/>
          <w:szCs w:val="24"/>
          <w:shd w:val="clear" w:color="auto" w:fill="FFFFFF"/>
        </w:rPr>
        <w:t xml:space="preserve">НДС в размере </w:t>
      </w:r>
      <w:r w:rsidRPr="00440CE1">
        <w:rPr>
          <w:bCs/>
          <w:sz w:val="24"/>
          <w:szCs w:val="24"/>
          <w:shd w:val="clear" w:color="auto" w:fill="FFFFFF"/>
        </w:rPr>
        <w:t>____</w:t>
      </w:r>
      <w:r w:rsidRPr="00440CE1">
        <w:rPr>
          <w:b/>
          <w:bCs/>
          <w:sz w:val="24"/>
          <w:szCs w:val="24"/>
          <w:shd w:val="clear" w:color="auto" w:fill="FFFFFF"/>
        </w:rPr>
        <w:t xml:space="preserve"> </w:t>
      </w:r>
      <w:r w:rsidRPr="00440CE1">
        <w:rPr>
          <w:sz w:val="24"/>
          <w:szCs w:val="24"/>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6E1ED743" w14:textId="77777777" w:rsidR="00440CE1" w:rsidRPr="00440CE1" w:rsidRDefault="00440CE1" w:rsidP="00440CE1">
      <w:pPr>
        <w:suppressAutoHyphens/>
        <w:ind w:firstLine="709"/>
        <w:jc w:val="both"/>
        <w:rPr>
          <w:sz w:val="24"/>
          <w:szCs w:val="24"/>
          <w:shd w:val="clear" w:color="auto" w:fill="FFFFFF"/>
        </w:rPr>
      </w:pPr>
      <w:r w:rsidRPr="00440CE1">
        <w:rPr>
          <w:sz w:val="24"/>
          <w:szCs w:val="24"/>
        </w:rPr>
        <w:t xml:space="preserve">получатель: УФК по Краснодарскому краю (УИО Каневского района,     </w:t>
      </w:r>
      <w:proofErr w:type="spellStart"/>
      <w:r w:rsidRPr="00440CE1">
        <w:rPr>
          <w:sz w:val="24"/>
          <w:szCs w:val="24"/>
        </w:rPr>
        <w:t>лс</w:t>
      </w:r>
      <w:proofErr w:type="spellEnd"/>
      <w:r w:rsidRPr="00440CE1">
        <w:rPr>
          <w:sz w:val="24"/>
          <w:szCs w:val="24"/>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p>
    <w:p w14:paraId="30350F37" w14:textId="77777777" w:rsidR="00440CE1" w:rsidRPr="00440CE1" w:rsidRDefault="00440CE1" w:rsidP="00440CE1">
      <w:pPr>
        <w:suppressAutoHyphens/>
        <w:ind w:firstLine="850"/>
        <w:jc w:val="both"/>
        <w:rPr>
          <w:color w:val="000000"/>
          <w:sz w:val="24"/>
          <w:szCs w:val="24"/>
          <w:shd w:val="clear" w:color="auto" w:fill="FFFFFF"/>
        </w:rPr>
      </w:pPr>
      <w:r w:rsidRPr="00440CE1">
        <w:rPr>
          <w:sz w:val="24"/>
          <w:szCs w:val="24"/>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7E957DC7" w14:textId="77777777" w:rsidR="00440CE1" w:rsidRPr="00440CE1" w:rsidRDefault="00440CE1" w:rsidP="00440CE1">
      <w:pPr>
        <w:suppressAutoHyphens/>
        <w:ind w:firstLine="709"/>
        <w:jc w:val="both"/>
        <w:rPr>
          <w:sz w:val="24"/>
          <w:szCs w:val="24"/>
          <w:shd w:val="clear" w:color="auto" w:fill="FFFFFF"/>
        </w:rPr>
      </w:pPr>
      <w:r w:rsidRPr="00440CE1">
        <w:rPr>
          <w:sz w:val="24"/>
          <w:szCs w:val="24"/>
          <w:shd w:val="clear" w:color="auto" w:fill="FFFFFF"/>
        </w:rPr>
        <w:t xml:space="preserve">Реквизиты для оплаты за имущество: </w:t>
      </w:r>
    </w:p>
    <w:p w14:paraId="48074277" w14:textId="77777777" w:rsidR="00440CE1" w:rsidRPr="00440CE1" w:rsidRDefault="00440CE1" w:rsidP="00440CE1">
      <w:pPr>
        <w:suppressAutoHyphens/>
        <w:jc w:val="both"/>
        <w:rPr>
          <w:color w:val="000000"/>
          <w:sz w:val="24"/>
          <w:szCs w:val="24"/>
          <w:shd w:val="clear" w:color="auto" w:fill="FFFFFF"/>
        </w:rPr>
      </w:pPr>
      <w:r w:rsidRPr="00440CE1">
        <w:rPr>
          <w:color w:val="000000"/>
          <w:sz w:val="24"/>
          <w:szCs w:val="24"/>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598D9CC8" w14:textId="77777777" w:rsidR="00440CE1" w:rsidRPr="00440CE1" w:rsidRDefault="00440CE1" w:rsidP="00440CE1">
      <w:pPr>
        <w:suppressAutoHyphens/>
        <w:ind w:firstLine="709"/>
        <w:jc w:val="both"/>
        <w:rPr>
          <w:sz w:val="24"/>
          <w:szCs w:val="24"/>
          <w:shd w:val="clear" w:color="auto" w:fill="FFFFFF"/>
        </w:rPr>
      </w:pPr>
      <w:r w:rsidRPr="00440CE1">
        <w:rPr>
          <w:sz w:val="24"/>
          <w:szCs w:val="24"/>
          <w:shd w:val="clear" w:color="auto" w:fill="FFFFFF"/>
        </w:rPr>
        <w:t>Реквизиты для оплаты за земельный участок:</w:t>
      </w:r>
    </w:p>
    <w:p w14:paraId="28C47E6C" w14:textId="77777777" w:rsidR="00440CE1" w:rsidRPr="00440CE1" w:rsidRDefault="00440CE1" w:rsidP="00440CE1">
      <w:pPr>
        <w:suppressAutoHyphens/>
        <w:jc w:val="both"/>
        <w:rPr>
          <w:color w:val="000000"/>
          <w:sz w:val="24"/>
          <w:szCs w:val="24"/>
        </w:rPr>
      </w:pPr>
      <w:r w:rsidRPr="00440CE1">
        <w:rPr>
          <w:sz w:val="24"/>
          <w:szCs w:val="24"/>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1532BFF1" w14:textId="77777777" w:rsidR="00440CE1" w:rsidRPr="00440CE1" w:rsidRDefault="00440CE1" w:rsidP="00440CE1">
      <w:pPr>
        <w:suppressAutoHyphens/>
        <w:ind w:firstLine="850"/>
        <w:jc w:val="both"/>
        <w:rPr>
          <w:sz w:val="24"/>
          <w:szCs w:val="24"/>
        </w:rPr>
      </w:pPr>
      <w:r w:rsidRPr="00440CE1">
        <w:rPr>
          <w:sz w:val="24"/>
          <w:szCs w:val="24"/>
        </w:rPr>
        <w:t xml:space="preserve">3.4. Оплата производится в течение 7 дней с даты подписания договора. </w:t>
      </w:r>
    </w:p>
    <w:p w14:paraId="56FA37B2" w14:textId="77777777" w:rsidR="00440CE1" w:rsidRPr="00440CE1" w:rsidRDefault="00440CE1" w:rsidP="00440CE1">
      <w:pPr>
        <w:suppressAutoHyphens/>
        <w:ind w:firstLine="850"/>
        <w:jc w:val="both"/>
        <w:rPr>
          <w:sz w:val="24"/>
          <w:szCs w:val="24"/>
        </w:rPr>
      </w:pPr>
      <w:r w:rsidRPr="00440CE1">
        <w:rPr>
          <w:sz w:val="24"/>
          <w:szCs w:val="24"/>
        </w:rPr>
        <w:lastRenderedPageBreak/>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58379BE0" w14:textId="77777777" w:rsidR="00440CE1" w:rsidRPr="00440CE1" w:rsidRDefault="00440CE1" w:rsidP="00440CE1">
      <w:pPr>
        <w:suppressAutoHyphens/>
        <w:ind w:firstLine="850"/>
        <w:jc w:val="both"/>
        <w:rPr>
          <w:sz w:val="24"/>
          <w:szCs w:val="24"/>
        </w:rPr>
      </w:pPr>
      <w:r w:rsidRPr="00440CE1">
        <w:rPr>
          <w:sz w:val="24"/>
          <w:szCs w:val="24"/>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6863D603" w14:textId="77777777" w:rsidR="00440CE1" w:rsidRPr="00440CE1" w:rsidRDefault="00440CE1" w:rsidP="00440CE1">
      <w:pPr>
        <w:suppressAutoHyphens/>
        <w:ind w:firstLine="850"/>
        <w:jc w:val="both"/>
        <w:rPr>
          <w:sz w:val="24"/>
          <w:szCs w:val="24"/>
        </w:rPr>
      </w:pPr>
      <w:r w:rsidRPr="00440CE1">
        <w:rPr>
          <w:sz w:val="24"/>
          <w:szCs w:val="24"/>
        </w:rPr>
        <w:t>3.5. Надлежащим выполнением обязательства Покупателя по оплате Имущества является выполнение пункта 3.3 настоящего Договора.</w:t>
      </w:r>
    </w:p>
    <w:p w14:paraId="591611AC" w14:textId="77777777" w:rsidR="00440CE1" w:rsidRPr="00440CE1" w:rsidRDefault="00440CE1" w:rsidP="00440CE1">
      <w:pPr>
        <w:suppressAutoHyphens/>
        <w:ind w:firstLine="850"/>
        <w:jc w:val="both"/>
        <w:rPr>
          <w:sz w:val="24"/>
          <w:szCs w:val="24"/>
        </w:rPr>
      </w:pPr>
    </w:p>
    <w:p w14:paraId="3EB0D27E" w14:textId="77777777" w:rsidR="00440CE1" w:rsidRPr="00440CE1" w:rsidRDefault="00440CE1" w:rsidP="00440CE1">
      <w:pPr>
        <w:numPr>
          <w:ilvl w:val="0"/>
          <w:numId w:val="2"/>
        </w:numPr>
        <w:suppressAutoHyphens/>
        <w:ind w:left="0" w:firstLine="850"/>
        <w:jc w:val="center"/>
        <w:rPr>
          <w:sz w:val="24"/>
          <w:szCs w:val="24"/>
        </w:rPr>
      </w:pPr>
      <w:r w:rsidRPr="00440CE1">
        <w:rPr>
          <w:sz w:val="24"/>
          <w:szCs w:val="24"/>
        </w:rPr>
        <w:t>4. Переход права собственности на Имущество</w:t>
      </w:r>
    </w:p>
    <w:p w14:paraId="208811E7" w14:textId="77777777" w:rsidR="00440CE1" w:rsidRPr="00440CE1" w:rsidRDefault="00440CE1" w:rsidP="00440CE1">
      <w:pPr>
        <w:numPr>
          <w:ilvl w:val="0"/>
          <w:numId w:val="2"/>
        </w:numPr>
        <w:suppressAutoHyphens/>
        <w:ind w:left="0" w:firstLine="850"/>
        <w:jc w:val="both"/>
        <w:rPr>
          <w:sz w:val="24"/>
          <w:szCs w:val="24"/>
        </w:rPr>
      </w:pPr>
    </w:p>
    <w:p w14:paraId="1F239480" w14:textId="77777777" w:rsidR="00440CE1" w:rsidRPr="00440CE1" w:rsidRDefault="00440CE1" w:rsidP="00440CE1">
      <w:pPr>
        <w:suppressAutoHyphens/>
        <w:ind w:firstLine="850"/>
        <w:jc w:val="both"/>
        <w:rPr>
          <w:sz w:val="24"/>
          <w:szCs w:val="24"/>
          <w:shd w:val="clear" w:color="auto" w:fill="FFFFFF"/>
        </w:rPr>
      </w:pPr>
      <w:r w:rsidRPr="00440CE1">
        <w:rPr>
          <w:sz w:val="24"/>
          <w:szCs w:val="24"/>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3304B437" w14:textId="77777777" w:rsidR="00440CE1" w:rsidRPr="00440CE1" w:rsidRDefault="00440CE1" w:rsidP="00440CE1">
      <w:pPr>
        <w:suppressAutoHyphens/>
        <w:ind w:firstLine="850"/>
        <w:jc w:val="both"/>
        <w:rPr>
          <w:sz w:val="24"/>
          <w:szCs w:val="24"/>
          <w:shd w:val="clear" w:color="auto" w:fill="FFFFFF"/>
        </w:rPr>
      </w:pPr>
      <w:r w:rsidRPr="00440CE1">
        <w:rPr>
          <w:sz w:val="24"/>
          <w:szCs w:val="24"/>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68260EB" w14:textId="77777777" w:rsidR="00440CE1" w:rsidRPr="00440CE1" w:rsidRDefault="00440CE1" w:rsidP="00440CE1">
      <w:pPr>
        <w:suppressAutoHyphens/>
        <w:ind w:firstLine="850"/>
        <w:jc w:val="both"/>
        <w:rPr>
          <w:sz w:val="24"/>
          <w:szCs w:val="24"/>
        </w:rPr>
      </w:pPr>
      <w:r w:rsidRPr="00440CE1">
        <w:rPr>
          <w:sz w:val="24"/>
          <w:szCs w:val="24"/>
          <w:shd w:val="clear" w:color="auto" w:fill="FFFFFF"/>
        </w:rPr>
        <w:t xml:space="preserve">4.3. </w:t>
      </w:r>
      <w:r w:rsidRPr="00440CE1">
        <w:rPr>
          <w:sz w:val="24"/>
          <w:szCs w:val="24"/>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62CD0763" w14:textId="77777777" w:rsidR="00440CE1" w:rsidRPr="00440CE1" w:rsidRDefault="00440CE1" w:rsidP="00440CE1">
      <w:pPr>
        <w:suppressAutoHyphens/>
        <w:ind w:firstLine="850"/>
        <w:jc w:val="both"/>
        <w:rPr>
          <w:sz w:val="24"/>
          <w:szCs w:val="24"/>
        </w:rPr>
      </w:pPr>
      <w:r w:rsidRPr="00440CE1">
        <w:rPr>
          <w:sz w:val="24"/>
          <w:szCs w:val="24"/>
        </w:rPr>
        <w:t>4.4. Расходы на оплату государственной пошлины за регистрацию права собственности возлагаются на Покупателя.</w:t>
      </w:r>
    </w:p>
    <w:p w14:paraId="6EA15002" w14:textId="77777777" w:rsidR="00440CE1" w:rsidRPr="00440CE1" w:rsidRDefault="00440CE1" w:rsidP="00440CE1">
      <w:pPr>
        <w:numPr>
          <w:ilvl w:val="0"/>
          <w:numId w:val="2"/>
        </w:numPr>
        <w:suppressAutoHyphens/>
        <w:ind w:left="0" w:firstLine="850"/>
        <w:jc w:val="center"/>
        <w:rPr>
          <w:sz w:val="24"/>
          <w:szCs w:val="24"/>
        </w:rPr>
      </w:pPr>
    </w:p>
    <w:p w14:paraId="3D873DE9" w14:textId="77777777" w:rsidR="00440CE1" w:rsidRPr="00440CE1" w:rsidRDefault="00440CE1" w:rsidP="00440CE1">
      <w:pPr>
        <w:numPr>
          <w:ilvl w:val="0"/>
          <w:numId w:val="2"/>
        </w:numPr>
        <w:suppressAutoHyphens/>
        <w:ind w:left="0" w:firstLine="850"/>
        <w:jc w:val="center"/>
        <w:rPr>
          <w:sz w:val="24"/>
          <w:szCs w:val="24"/>
        </w:rPr>
      </w:pPr>
      <w:r w:rsidRPr="00440CE1">
        <w:rPr>
          <w:sz w:val="24"/>
          <w:szCs w:val="24"/>
        </w:rPr>
        <w:t>5. Ответственность Сторон</w:t>
      </w:r>
    </w:p>
    <w:p w14:paraId="085EDDC1" w14:textId="77777777" w:rsidR="00440CE1" w:rsidRPr="00440CE1" w:rsidRDefault="00440CE1" w:rsidP="00440CE1">
      <w:pPr>
        <w:numPr>
          <w:ilvl w:val="0"/>
          <w:numId w:val="2"/>
        </w:numPr>
        <w:suppressAutoHyphens/>
        <w:ind w:left="0" w:firstLine="850"/>
        <w:jc w:val="center"/>
        <w:rPr>
          <w:sz w:val="24"/>
          <w:szCs w:val="24"/>
        </w:rPr>
      </w:pPr>
    </w:p>
    <w:p w14:paraId="3A6DDAE1" w14:textId="77777777" w:rsidR="00440CE1" w:rsidRPr="00440CE1" w:rsidRDefault="00440CE1" w:rsidP="00440CE1">
      <w:pPr>
        <w:suppressAutoHyphens/>
        <w:ind w:firstLine="709"/>
        <w:jc w:val="both"/>
        <w:rPr>
          <w:sz w:val="24"/>
          <w:szCs w:val="24"/>
        </w:rPr>
      </w:pPr>
      <w:r w:rsidRPr="00440CE1">
        <w:rPr>
          <w:sz w:val="24"/>
          <w:szCs w:val="24"/>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372B232" w14:textId="77777777" w:rsidR="00440CE1" w:rsidRPr="00440CE1" w:rsidRDefault="00440CE1" w:rsidP="00440CE1">
      <w:pPr>
        <w:suppressAutoHyphens/>
        <w:ind w:firstLine="709"/>
        <w:jc w:val="both"/>
        <w:rPr>
          <w:sz w:val="24"/>
          <w:szCs w:val="24"/>
        </w:rPr>
      </w:pPr>
      <w:r w:rsidRPr="00440CE1">
        <w:rPr>
          <w:sz w:val="24"/>
          <w:szCs w:val="24"/>
        </w:rPr>
        <w:t>5.2. За нарушение сроков внесения денежных средств в счет оплаты Имущества в порядке, предусмотренном пунктами 3.2, 3.3, 3.4 настоящего Договора, Покупатель уплачивает Продавцу пеню в размере 1 % от суммы задолженности за каждый день просрочки.</w:t>
      </w:r>
    </w:p>
    <w:p w14:paraId="022AF472"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5.3.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w:t>
      </w:r>
      <w:r w:rsidRPr="00440CE1">
        <w:t xml:space="preserve"> </w:t>
      </w:r>
      <w:r w:rsidRPr="00440CE1">
        <w:rPr>
          <w:sz w:val="24"/>
          <w:szCs w:val="24"/>
          <w:lang w:eastAsia="ru-RU"/>
        </w:rPr>
        <w:t xml:space="preserve">недвижимого имущества посредством публичного предложения в электронной форме расторгается по соглашению сторон или в судебном порядке с одновременным взысканием с покупателя неустойки. </w:t>
      </w:r>
    </w:p>
    <w:p w14:paraId="44F06971"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 xml:space="preserve">Имущество остается соответственно в муниципальной собственности, а полномочия покупателя в отношении указанного имущества прекращаются. </w:t>
      </w:r>
    </w:p>
    <w:p w14:paraId="5609FE73"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 xml:space="preserve">5.4.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с покупателя взыскивается неустойка в размере цены Имущества, указанной в пункте 3.1 настоящего Договора. </w:t>
      </w:r>
    </w:p>
    <w:p w14:paraId="58736FEC"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 xml:space="preserve">5.5. Сторона, необоснованно уклоняющаяся от государственной регистрации перехода права собственности, должна возместить другой Стороне неустойку, вызванную задержкой регистрации, в размере 1 % от цены Имущества за каждый день просрочки. </w:t>
      </w:r>
    </w:p>
    <w:p w14:paraId="5F998B05"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t>5.6.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14:paraId="20773A4D" w14:textId="77777777" w:rsidR="00440CE1" w:rsidRPr="00440CE1" w:rsidRDefault="00440CE1" w:rsidP="00440CE1">
      <w:pPr>
        <w:suppressAutoHyphens/>
        <w:autoSpaceDE w:val="0"/>
        <w:autoSpaceDN w:val="0"/>
        <w:adjustRightInd w:val="0"/>
        <w:ind w:firstLine="709"/>
        <w:jc w:val="both"/>
        <w:rPr>
          <w:sz w:val="24"/>
          <w:szCs w:val="24"/>
          <w:lang w:eastAsia="ru-RU"/>
        </w:rPr>
      </w:pPr>
      <w:r w:rsidRPr="00440CE1">
        <w:rPr>
          <w:sz w:val="24"/>
          <w:szCs w:val="24"/>
          <w:lang w:eastAsia="ru-RU"/>
        </w:rPr>
        <w:lastRenderedPageBreak/>
        <w:t>5.7. Уплата пени (неустойки) в связи с нарушениями условий Договора не освобождает Стороны от обязанности их устранения.</w:t>
      </w:r>
    </w:p>
    <w:p w14:paraId="19045CA3" w14:textId="77777777" w:rsidR="00440CE1" w:rsidRPr="00440CE1" w:rsidRDefault="00440CE1" w:rsidP="00440CE1">
      <w:pPr>
        <w:suppressAutoHyphens/>
        <w:autoSpaceDE w:val="0"/>
        <w:autoSpaceDN w:val="0"/>
        <w:adjustRightInd w:val="0"/>
        <w:ind w:firstLine="709"/>
        <w:jc w:val="both"/>
        <w:rPr>
          <w:sz w:val="24"/>
          <w:szCs w:val="24"/>
        </w:rPr>
      </w:pPr>
    </w:p>
    <w:p w14:paraId="5762A9B0" w14:textId="77777777" w:rsidR="00440CE1" w:rsidRPr="00440CE1" w:rsidRDefault="00440CE1" w:rsidP="00440CE1">
      <w:pPr>
        <w:suppressAutoHyphens/>
        <w:ind w:firstLine="850"/>
        <w:jc w:val="center"/>
        <w:rPr>
          <w:sz w:val="24"/>
          <w:szCs w:val="24"/>
        </w:rPr>
      </w:pPr>
      <w:r w:rsidRPr="00440CE1">
        <w:rPr>
          <w:sz w:val="24"/>
          <w:szCs w:val="24"/>
        </w:rPr>
        <w:t>6. Прочие условия</w:t>
      </w:r>
    </w:p>
    <w:p w14:paraId="7F14A1EC" w14:textId="77777777" w:rsidR="00440CE1" w:rsidRPr="00440CE1" w:rsidRDefault="00440CE1" w:rsidP="00440CE1">
      <w:pPr>
        <w:suppressAutoHyphens/>
        <w:ind w:firstLine="850"/>
        <w:jc w:val="center"/>
        <w:rPr>
          <w:sz w:val="24"/>
          <w:szCs w:val="24"/>
        </w:rPr>
      </w:pPr>
    </w:p>
    <w:p w14:paraId="5594C488" w14:textId="77777777" w:rsidR="00440CE1" w:rsidRPr="00440CE1" w:rsidRDefault="00440CE1" w:rsidP="00440CE1">
      <w:pPr>
        <w:suppressAutoHyphens/>
        <w:ind w:firstLine="709"/>
        <w:jc w:val="both"/>
        <w:rPr>
          <w:sz w:val="24"/>
          <w:szCs w:val="24"/>
        </w:rPr>
      </w:pPr>
      <w:r w:rsidRPr="00440CE1">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7448187" w14:textId="77777777" w:rsidR="00440CE1" w:rsidRPr="00440CE1" w:rsidRDefault="00440CE1" w:rsidP="00440CE1">
      <w:pPr>
        <w:suppressAutoHyphens/>
        <w:ind w:firstLine="709"/>
        <w:jc w:val="both"/>
        <w:rPr>
          <w:sz w:val="24"/>
          <w:szCs w:val="24"/>
        </w:rPr>
      </w:pPr>
      <w:r w:rsidRPr="00440CE1">
        <w:rPr>
          <w:sz w:val="24"/>
          <w:szCs w:val="24"/>
        </w:rPr>
        <w:t>6.2. Настоящий Договор вступает в силу с даты его подписания и прекращает свое действие:</w:t>
      </w:r>
    </w:p>
    <w:p w14:paraId="2A29F601" w14:textId="77777777" w:rsidR="00440CE1" w:rsidRPr="00440CE1" w:rsidRDefault="00440CE1" w:rsidP="00440CE1">
      <w:pPr>
        <w:suppressAutoHyphens/>
        <w:ind w:firstLine="709"/>
        <w:jc w:val="both"/>
        <w:rPr>
          <w:sz w:val="24"/>
          <w:szCs w:val="24"/>
        </w:rPr>
      </w:pPr>
      <w:r w:rsidRPr="00440CE1">
        <w:rPr>
          <w:sz w:val="24"/>
          <w:szCs w:val="24"/>
        </w:rPr>
        <w:t>- исполнением Сторонами своих обязательств по настоящему Договору;</w:t>
      </w:r>
    </w:p>
    <w:p w14:paraId="26CF55AA" w14:textId="77777777" w:rsidR="00440CE1" w:rsidRPr="00440CE1" w:rsidRDefault="00440CE1" w:rsidP="00440CE1">
      <w:pPr>
        <w:suppressAutoHyphens/>
        <w:ind w:firstLine="709"/>
        <w:jc w:val="both"/>
        <w:rPr>
          <w:sz w:val="24"/>
          <w:szCs w:val="24"/>
        </w:rPr>
      </w:pPr>
      <w:r w:rsidRPr="00440CE1">
        <w:rPr>
          <w:sz w:val="24"/>
          <w:szCs w:val="24"/>
        </w:rPr>
        <w:t>- в предусмотренных настоящим Договором случаях;</w:t>
      </w:r>
    </w:p>
    <w:p w14:paraId="7B16114D" w14:textId="77777777" w:rsidR="00440CE1" w:rsidRPr="00440CE1" w:rsidRDefault="00440CE1" w:rsidP="00440CE1">
      <w:pPr>
        <w:suppressAutoHyphens/>
        <w:ind w:firstLine="709"/>
        <w:jc w:val="both"/>
        <w:rPr>
          <w:sz w:val="24"/>
          <w:szCs w:val="24"/>
        </w:rPr>
      </w:pPr>
      <w:r w:rsidRPr="00440CE1">
        <w:rPr>
          <w:sz w:val="24"/>
          <w:szCs w:val="24"/>
        </w:rPr>
        <w:t>- по иным основаниям, предусмотренным действующим законодательством Российской Федерации.</w:t>
      </w:r>
    </w:p>
    <w:p w14:paraId="18A2C02B" w14:textId="77777777" w:rsidR="00440CE1" w:rsidRPr="00440CE1" w:rsidRDefault="00440CE1" w:rsidP="00440CE1">
      <w:pPr>
        <w:suppressAutoHyphens/>
        <w:ind w:firstLine="709"/>
        <w:jc w:val="both"/>
        <w:rPr>
          <w:sz w:val="24"/>
          <w:szCs w:val="24"/>
        </w:rPr>
      </w:pPr>
      <w:r w:rsidRPr="00440CE1">
        <w:rPr>
          <w:sz w:val="24"/>
          <w:szCs w:val="24"/>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36B2FB94" w14:textId="77777777" w:rsidR="00440CE1" w:rsidRPr="00440CE1" w:rsidRDefault="00440CE1" w:rsidP="00440CE1">
      <w:pPr>
        <w:suppressAutoHyphens/>
        <w:ind w:firstLine="709"/>
        <w:jc w:val="both"/>
        <w:rPr>
          <w:sz w:val="24"/>
          <w:szCs w:val="24"/>
        </w:rPr>
      </w:pPr>
      <w:r w:rsidRPr="00440CE1">
        <w:rPr>
          <w:sz w:val="24"/>
          <w:szCs w:val="24"/>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0B6A1AF6" w14:textId="77777777" w:rsidR="00440CE1" w:rsidRPr="00440CE1" w:rsidRDefault="00440CE1" w:rsidP="00440CE1">
      <w:pPr>
        <w:suppressAutoHyphens/>
        <w:ind w:firstLine="709"/>
        <w:jc w:val="both"/>
        <w:rPr>
          <w:sz w:val="24"/>
          <w:szCs w:val="24"/>
        </w:rPr>
      </w:pPr>
      <w:r w:rsidRPr="00440CE1">
        <w:rPr>
          <w:sz w:val="24"/>
          <w:szCs w:val="24"/>
        </w:rPr>
        <w:t xml:space="preserve">6.5. Настоящий Договор составлен в </w:t>
      </w:r>
      <w:r w:rsidRPr="00440CE1">
        <w:rPr>
          <w:bCs/>
          <w:sz w:val="24"/>
          <w:szCs w:val="24"/>
        </w:rPr>
        <w:t>двух</w:t>
      </w:r>
      <w:r w:rsidRPr="00440CE1">
        <w:rPr>
          <w:sz w:val="24"/>
          <w:szCs w:val="24"/>
        </w:rPr>
        <w:t xml:space="preserve"> экземплярах, имеющих одинаковую юридическую силу: один для Продавца, один для Покупателя.</w:t>
      </w:r>
    </w:p>
    <w:p w14:paraId="0098F9B5" w14:textId="77777777" w:rsidR="00440CE1" w:rsidRPr="00440CE1" w:rsidRDefault="00440CE1" w:rsidP="00440CE1">
      <w:pPr>
        <w:suppressAutoHyphens/>
        <w:ind w:firstLine="709"/>
        <w:jc w:val="both"/>
        <w:rPr>
          <w:sz w:val="24"/>
          <w:szCs w:val="24"/>
        </w:rPr>
      </w:pPr>
    </w:p>
    <w:p w14:paraId="07B039EC" w14:textId="77777777" w:rsidR="00440CE1" w:rsidRPr="00440CE1" w:rsidRDefault="00440CE1" w:rsidP="00440CE1">
      <w:pPr>
        <w:suppressAutoHyphens/>
        <w:ind w:firstLine="850"/>
        <w:jc w:val="center"/>
        <w:rPr>
          <w:sz w:val="24"/>
          <w:szCs w:val="24"/>
        </w:rPr>
      </w:pPr>
      <w:r w:rsidRPr="00440CE1">
        <w:rPr>
          <w:sz w:val="24"/>
          <w:szCs w:val="24"/>
        </w:rPr>
        <w:t xml:space="preserve">7. Рассмотрение и урегулирование споров </w:t>
      </w:r>
    </w:p>
    <w:p w14:paraId="0EAAC9D0" w14:textId="77777777" w:rsidR="00440CE1" w:rsidRPr="00440CE1" w:rsidRDefault="00440CE1" w:rsidP="00440CE1">
      <w:pPr>
        <w:suppressAutoHyphens/>
        <w:ind w:firstLine="850"/>
        <w:jc w:val="both"/>
        <w:rPr>
          <w:sz w:val="24"/>
          <w:szCs w:val="24"/>
        </w:rPr>
      </w:pPr>
    </w:p>
    <w:p w14:paraId="490CDC95" w14:textId="77777777" w:rsidR="00440CE1" w:rsidRPr="00440CE1" w:rsidRDefault="00440CE1" w:rsidP="00440CE1">
      <w:pPr>
        <w:suppressAutoHyphens/>
        <w:ind w:firstLine="709"/>
        <w:jc w:val="both"/>
        <w:rPr>
          <w:sz w:val="24"/>
          <w:szCs w:val="24"/>
        </w:rPr>
      </w:pPr>
      <w:r w:rsidRPr="00440CE1">
        <w:rPr>
          <w:sz w:val="24"/>
          <w:szCs w:val="24"/>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0D77222D" w14:textId="77777777" w:rsidR="00440CE1" w:rsidRPr="00440CE1" w:rsidRDefault="00440CE1" w:rsidP="00440CE1">
      <w:pPr>
        <w:suppressAutoHyphens/>
        <w:ind w:firstLine="709"/>
        <w:jc w:val="both"/>
        <w:rPr>
          <w:sz w:val="24"/>
          <w:szCs w:val="24"/>
        </w:rPr>
      </w:pPr>
      <w:r w:rsidRPr="00440CE1">
        <w:rPr>
          <w:sz w:val="24"/>
          <w:szCs w:val="24"/>
        </w:rPr>
        <w:t>7.2.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допущенные нарушения.</w:t>
      </w:r>
    </w:p>
    <w:p w14:paraId="2E66D2A5" w14:textId="77777777" w:rsidR="00440CE1" w:rsidRPr="00440CE1" w:rsidRDefault="00440CE1" w:rsidP="00440CE1">
      <w:pPr>
        <w:suppressAutoHyphens/>
        <w:ind w:firstLine="709"/>
        <w:jc w:val="both"/>
        <w:rPr>
          <w:sz w:val="24"/>
          <w:szCs w:val="24"/>
        </w:rPr>
      </w:pPr>
      <w:r w:rsidRPr="00440CE1">
        <w:rPr>
          <w:sz w:val="24"/>
          <w:szCs w:val="24"/>
        </w:rPr>
        <w:t>7.3.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39ABC38E" w14:textId="77777777" w:rsidR="00440CE1" w:rsidRPr="00440CE1" w:rsidRDefault="00440CE1" w:rsidP="00440CE1">
      <w:pPr>
        <w:suppressAutoHyphens/>
        <w:ind w:firstLine="709"/>
        <w:jc w:val="both"/>
        <w:rPr>
          <w:sz w:val="24"/>
          <w:szCs w:val="24"/>
        </w:rPr>
      </w:pPr>
      <w:r w:rsidRPr="00440CE1">
        <w:rPr>
          <w:sz w:val="24"/>
          <w:szCs w:val="24"/>
        </w:rPr>
        <w:t>7.4. Претензии (ответы на претензии) могут быть направлены Сторонами друг другу одним из нижеперечисленных способов:</w:t>
      </w:r>
    </w:p>
    <w:p w14:paraId="0D7A0098" w14:textId="77777777" w:rsidR="00440CE1" w:rsidRPr="00440CE1" w:rsidRDefault="00440CE1" w:rsidP="00440CE1">
      <w:pPr>
        <w:suppressAutoHyphens/>
        <w:ind w:firstLine="709"/>
        <w:jc w:val="both"/>
        <w:rPr>
          <w:sz w:val="24"/>
          <w:szCs w:val="24"/>
        </w:rPr>
      </w:pPr>
      <w:r w:rsidRPr="00440CE1">
        <w:rPr>
          <w:sz w:val="24"/>
          <w:szCs w:val="24"/>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считается </w:t>
      </w:r>
      <w:proofErr w:type="gramStart"/>
      <w:r w:rsidRPr="00440CE1">
        <w:rPr>
          <w:sz w:val="24"/>
          <w:szCs w:val="24"/>
        </w:rPr>
        <w:t>предъявленной  в</w:t>
      </w:r>
      <w:proofErr w:type="gramEnd"/>
      <w:r w:rsidRPr="00440CE1">
        <w:rPr>
          <w:sz w:val="24"/>
          <w:szCs w:val="24"/>
        </w:rPr>
        <w:t xml:space="preserve">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Стороны  по  известному другой Стороне  адресу   или    истечения   срока    хранения    почтовой корреспонденции;</w:t>
      </w:r>
    </w:p>
    <w:p w14:paraId="1C75912D" w14:textId="77777777" w:rsidR="00440CE1" w:rsidRPr="00440CE1" w:rsidRDefault="00440CE1" w:rsidP="00440CE1">
      <w:pPr>
        <w:suppressAutoHyphens/>
        <w:ind w:firstLine="709"/>
        <w:jc w:val="both"/>
        <w:rPr>
          <w:sz w:val="24"/>
          <w:szCs w:val="24"/>
        </w:rPr>
      </w:pPr>
      <w:r w:rsidRPr="00440CE1">
        <w:rPr>
          <w:sz w:val="24"/>
          <w:szCs w:val="24"/>
        </w:rPr>
        <w:t>- передача лично Стороне или его уполномоченному представителю под роспись.</w:t>
      </w:r>
    </w:p>
    <w:p w14:paraId="654F2989" w14:textId="77777777" w:rsidR="00440CE1" w:rsidRPr="00440CE1" w:rsidRDefault="00440CE1" w:rsidP="00440CE1">
      <w:pPr>
        <w:suppressAutoHyphens/>
        <w:ind w:firstLine="709"/>
        <w:jc w:val="both"/>
        <w:rPr>
          <w:sz w:val="24"/>
          <w:szCs w:val="24"/>
        </w:rPr>
      </w:pPr>
      <w:r w:rsidRPr="00440CE1">
        <w:rPr>
          <w:sz w:val="24"/>
          <w:szCs w:val="24"/>
        </w:rPr>
        <w:t xml:space="preserve">7.5. Споры, возникающие с Покупателями,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28F963D5" w14:textId="77777777" w:rsidR="00440CE1" w:rsidRPr="00440CE1" w:rsidRDefault="00440CE1" w:rsidP="00440CE1">
      <w:pPr>
        <w:suppressAutoHyphens/>
        <w:ind w:firstLine="709"/>
        <w:jc w:val="both"/>
        <w:rPr>
          <w:sz w:val="24"/>
          <w:szCs w:val="24"/>
        </w:rPr>
      </w:pPr>
      <w:r w:rsidRPr="00440CE1">
        <w:rPr>
          <w:sz w:val="24"/>
          <w:szCs w:val="24"/>
        </w:rPr>
        <w:t>Споры, возникающие с Покупателями,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недвижимого имущества в соответствии с законодательством Российской Федерации.</w:t>
      </w:r>
    </w:p>
    <w:p w14:paraId="0277ADE9" w14:textId="77777777" w:rsidR="00440CE1" w:rsidRPr="00440CE1" w:rsidRDefault="00440CE1" w:rsidP="00440CE1">
      <w:pPr>
        <w:suppressAutoHyphens/>
        <w:ind w:firstLine="709"/>
        <w:jc w:val="both"/>
        <w:rPr>
          <w:sz w:val="24"/>
          <w:szCs w:val="24"/>
        </w:rPr>
      </w:pPr>
    </w:p>
    <w:p w14:paraId="44577AB8" w14:textId="77777777" w:rsidR="00440CE1" w:rsidRPr="00440CE1" w:rsidRDefault="00440CE1" w:rsidP="00440CE1">
      <w:pPr>
        <w:suppressAutoHyphens/>
        <w:ind w:firstLine="709"/>
        <w:jc w:val="both"/>
        <w:rPr>
          <w:sz w:val="24"/>
          <w:szCs w:val="24"/>
        </w:rPr>
      </w:pPr>
      <w:r w:rsidRPr="00440CE1">
        <w:rPr>
          <w:sz w:val="24"/>
          <w:szCs w:val="24"/>
        </w:rPr>
        <w:t>Приложение № 1: Общее состояние (характеристика состояния объекта в целом, история его видоизменений, проведенные перепланировки в помещениях, имеющиеся пристройки, надстройки и прочее.</w:t>
      </w:r>
    </w:p>
    <w:p w14:paraId="6B0BABBA" w14:textId="77777777" w:rsidR="00440CE1" w:rsidRPr="00440CE1" w:rsidRDefault="00440CE1" w:rsidP="00440CE1">
      <w:pPr>
        <w:suppressAutoHyphens/>
        <w:ind w:firstLine="709"/>
        <w:jc w:val="both"/>
        <w:rPr>
          <w:sz w:val="24"/>
          <w:szCs w:val="24"/>
        </w:rPr>
      </w:pPr>
      <w:r w:rsidRPr="00440CE1">
        <w:rPr>
          <w:sz w:val="24"/>
          <w:szCs w:val="24"/>
        </w:rPr>
        <w:t>Приложение № 2: Состав (перечень) работ по сохранению объекта культурного наследия и его территории.</w:t>
      </w:r>
    </w:p>
    <w:p w14:paraId="39C7E8F8" w14:textId="77777777" w:rsidR="00440CE1" w:rsidRPr="00440CE1" w:rsidRDefault="00440CE1" w:rsidP="00440CE1">
      <w:pPr>
        <w:suppressAutoHyphens/>
        <w:ind w:firstLine="850"/>
        <w:jc w:val="both"/>
        <w:rPr>
          <w:sz w:val="24"/>
          <w:szCs w:val="24"/>
        </w:rPr>
      </w:pPr>
    </w:p>
    <w:p w14:paraId="4541493C" w14:textId="77777777" w:rsidR="00440CE1" w:rsidRPr="00440CE1" w:rsidRDefault="00440CE1" w:rsidP="00440CE1">
      <w:pPr>
        <w:numPr>
          <w:ilvl w:val="0"/>
          <w:numId w:val="2"/>
        </w:numPr>
        <w:suppressAutoHyphens/>
        <w:ind w:left="0" w:firstLine="850"/>
        <w:jc w:val="center"/>
        <w:rPr>
          <w:sz w:val="24"/>
          <w:szCs w:val="24"/>
        </w:rPr>
      </w:pPr>
      <w:bookmarkStart w:id="4" w:name="_Hlk143758359"/>
      <w:r w:rsidRPr="00440CE1">
        <w:rPr>
          <w:sz w:val="24"/>
          <w:szCs w:val="24"/>
        </w:rPr>
        <w:t>8. Реквизиты и подписи Сторон</w:t>
      </w:r>
    </w:p>
    <w:p w14:paraId="74A36626" w14:textId="77777777" w:rsidR="00440CE1" w:rsidRPr="00440CE1" w:rsidRDefault="00440CE1" w:rsidP="00440CE1">
      <w:pPr>
        <w:numPr>
          <w:ilvl w:val="0"/>
          <w:numId w:val="2"/>
        </w:numPr>
        <w:suppressAutoHyphens/>
        <w:ind w:left="0" w:firstLine="850"/>
        <w:jc w:val="center"/>
        <w:rPr>
          <w:sz w:val="24"/>
          <w:szCs w:val="24"/>
        </w:rPr>
      </w:pPr>
    </w:p>
    <w:tbl>
      <w:tblPr>
        <w:tblW w:w="0" w:type="auto"/>
        <w:tblInd w:w="108" w:type="dxa"/>
        <w:tblLayout w:type="fixed"/>
        <w:tblLook w:val="0000" w:firstRow="0" w:lastRow="0" w:firstColumn="0" w:lastColumn="0" w:noHBand="0" w:noVBand="0"/>
      </w:tblPr>
      <w:tblGrid>
        <w:gridCol w:w="5040"/>
        <w:gridCol w:w="4500"/>
      </w:tblGrid>
      <w:tr w:rsidR="00440CE1" w:rsidRPr="00440CE1" w14:paraId="6272BF02" w14:textId="77777777" w:rsidTr="007159BA">
        <w:trPr>
          <w:trHeight w:val="699"/>
        </w:trPr>
        <w:tc>
          <w:tcPr>
            <w:tcW w:w="5040" w:type="dxa"/>
            <w:shd w:val="clear" w:color="auto" w:fill="auto"/>
          </w:tcPr>
          <w:p w14:paraId="3B92BA77" w14:textId="77777777" w:rsidR="00440CE1" w:rsidRPr="00440CE1" w:rsidRDefault="00440CE1" w:rsidP="00440CE1">
            <w:pPr>
              <w:suppressAutoHyphens/>
              <w:jc w:val="both"/>
              <w:rPr>
                <w:sz w:val="24"/>
                <w:szCs w:val="24"/>
              </w:rPr>
            </w:pPr>
            <w:r w:rsidRPr="00440CE1">
              <w:rPr>
                <w:sz w:val="24"/>
                <w:szCs w:val="24"/>
              </w:rPr>
              <w:t>ПРОДАВЕЦ</w:t>
            </w:r>
          </w:p>
          <w:p w14:paraId="0708280C" w14:textId="77777777" w:rsidR="00440CE1" w:rsidRPr="00440CE1" w:rsidRDefault="00440CE1" w:rsidP="00440CE1">
            <w:pPr>
              <w:suppressAutoHyphens/>
              <w:jc w:val="both"/>
              <w:rPr>
                <w:sz w:val="24"/>
                <w:szCs w:val="24"/>
              </w:rPr>
            </w:pPr>
            <w:r w:rsidRPr="00440CE1">
              <w:rPr>
                <w:sz w:val="24"/>
                <w:szCs w:val="24"/>
              </w:rPr>
              <w:t xml:space="preserve">Администрация муниципального </w:t>
            </w:r>
          </w:p>
          <w:p w14:paraId="5EF50C67" w14:textId="77777777" w:rsidR="00440CE1" w:rsidRPr="00440CE1" w:rsidRDefault="00440CE1" w:rsidP="00440CE1">
            <w:pPr>
              <w:suppressAutoHyphens/>
              <w:jc w:val="both"/>
              <w:rPr>
                <w:sz w:val="24"/>
                <w:szCs w:val="24"/>
              </w:rPr>
            </w:pPr>
            <w:r w:rsidRPr="00440CE1">
              <w:rPr>
                <w:sz w:val="24"/>
                <w:szCs w:val="24"/>
              </w:rPr>
              <w:t>образования Каневской район</w:t>
            </w:r>
          </w:p>
          <w:p w14:paraId="79E9C686" w14:textId="77777777" w:rsidR="00440CE1" w:rsidRPr="00440CE1" w:rsidRDefault="00440CE1" w:rsidP="00440CE1">
            <w:pPr>
              <w:suppressAutoHyphens/>
              <w:jc w:val="both"/>
              <w:rPr>
                <w:sz w:val="24"/>
                <w:szCs w:val="24"/>
              </w:rPr>
            </w:pPr>
            <w:r w:rsidRPr="00440CE1">
              <w:rPr>
                <w:sz w:val="24"/>
                <w:szCs w:val="24"/>
              </w:rPr>
              <w:t>353730, Краснодарский край</w:t>
            </w:r>
          </w:p>
          <w:p w14:paraId="1871ED3B" w14:textId="77777777" w:rsidR="00440CE1" w:rsidRPr="00440CE1" w:rsidRDefault="00440CE1" w:rsidP="00440CE1">
            <w:pPr>
              <w:suppressAutoHyphens/>
              <w:jc w:val="both"/>
              <w:rPr>
                <w:color w:val="000000"/>
                <w:sz w:val="24"/>
                <w:szCs w:val="24"/>
                <w:shd w:val="clear" w:color="auto" w:fill="FFFFFF"/>
              </w:rPr>
            </w:pPr>
            <w:proofErr w:type="spellStart"/>
            <w:r w:rsidRPr="00440CE1">
              <w:rPr>
                <w:sz w:val="24"/>
                <w:szCs w:val="24"/>
              </w:rPr>
              <w:t>ст-ца</w:t>
            </w:r>
            <w:proofErr w:type="spellEnd"/>
            <w:r w:rsidRPr="00440CE1">
              <w:rPr>
                <w:sz w:val="24"/>
                <w:szCs w:val="24"/>
              </w:rPr>
              <w:t xml:space="preserve"> Каневская, ул. Горького, 60</w:t>
            </w:r>
          </w:p>
          <w:p w14:paraId="65A6AF4C" w14:textId="77777777" w:rsidR="00440CE1" w:rsidRPr="00440CE1" w:rsidRDefault="00440CE1" w:rsidP="00440CE1">
            <w:pPr>
              <w:suppressAutoHyphens/>
              <w:jc w:val="both"/>
              <w:rPr>
                <w:color w:val="000000"/>
                <w:sz w:val="24"/>
                <w:szCs w:val="24"/>
                <w:shd w:val="clear" w:color="auto" w:fill="FFFFFF"/>
              </w:rPr>
            </w:pPr>
            <w:r w:rsidRPr="00440CE1">
              <w:rPr>
                <w:color w:val="000000"/>
                <w:sz w:val="24"/>
                <w:szCs w:val="24"/>
                <w:shd w:val="clear" w:color="auto" w:fill="FFFFFF"/>
              </w:rPr>
              <w:t>ИНН 2334008330</w:t>
            </w:r>
          </w:p>
          <w:p w14:paraId="469FDFA9" w14:textId="77777777" w:rsidR="00440CE1" w:rsidRPr="00440CE1" w:rsidRDefault="00440CE1" w:rsidP="00440CE1">
            <w:pPr>
              <w:suppressAutoHyphens/>
              <w:jc w:val="both"/>
              <w:rPr>
                <w:sz w:val="24"/>
                <w:szCs w:val="24"/>
              </w:rPr>
            </w:pPr>
            <w:r w:rsidRPr="00440CE1">
              <w:rPr>
                <w:color w:val="000000"/>
                <w:sz w:val="24"/>
                <w:szCs w:val="24"/>
                <w:shd w:val="clear" w:color="auto" w:fill="FFFFFF"/>
              </w:rPr>
              <w:t>ОГРН 1032319136365</w:t>
            </w:r>
          </w:p>
        </w:tc>
        <w:tc>
          <w:tcPr>
            <w:tcW w:w="4500" w:type="dxa"/>
            <w:shd w:val="clear" w:color="auto" w:fill="auto"/>
          </w:tcPr>
          <w:p w14:paraId="7E542331" w14:textId="77777777" w:rsidR="00440CE1" w:rsidRPr="00440CE1" w:rsidRDefault="00440CE1" w:rsidP="00440CE1">
            <w:pPr>
              <w:suppressAutoHyphens/>
              <w:ind w:left="-611" w:right="364" w:firstLine="611"/>
              <w:jc w:val="both"/>
              <w:rPr>
                <w:sz w:val="24"/>
                <w:szCs w:val="24"/>
              </w:rPr>
            </w:pPr>
            <w:r w:rsidRPr="00440CE1">
              <w:rPr>
                <w:sz w:val="24"/>
                <w:szCs w:val="24"/>
              </w:rPr>
              <w:t xml:space="preserve">                                 ПОКУПАТЕЛЬ</w:t>
            </w:r>
          </w:p>
          <w:p w14:paraId="7CD715F8" w14:textId="77777777" w:rsidR="00440CE1" w:rsidRPr="00440CE1" w:rsidRDefault="00440CE1" w:rsidP="00440CE1">
            <w:pPr>
              <w:suppressAutoHyphens/>
              <w:rPr>
                <w:sz w:val="24"/>
                <w:szCs w:val="24"/>
              </w:rPr>
            </w:pPr>
          </w:p>
        </w:tc>
      </w:tr>
      <w:tr w:rsidR="00440CE1" w:rsidRPr="00440CE1" w14:paraId="239A336F" w14:textId="77777777" w:rsidTr="007159BA">
        <w:trPr>
          <w:trHeight w:val="66"/>
        </w:trPr>
        <w:tc>
          <w:tcPr>
            <w:tcW w:w="5040" w:type="dxa"/>
            <w:shd w:val="clear" w:color="auto" w:fill="auto"/>
          </w:tcPr>
          <w:p w14:paraId="67168990" w14:textId="77777777" w:rsidR="00440CE1" w:rsidRPr="00440CE1" w:rsidRDefault="00440CE1" w:rsidP="00440CE1">
            <w:pPr>
              <w:suppressAutoHyphens/>
              <w:snapToGrid w:val="0"/>
              <w:jc w:val="both"/>
              <w:rPr>
                <w:sz w:val="24"/>
                <w:szCs w:val="24"/>
              </w:rPr>
            </w:pPr>
          </w:p>
          <w:p w14:paraId="66A85158" w14:textId="77777777" w:rsidR="00440CE1" w:rsidRPr="00440CE1" w:rsidRDefault="00440CE1" w:rsidP="00440CE1">
            <w:pPr>
              <w:suppressAutoHyphens/>
              <w:snapToGrid w:val="0"/>
              <w:jc w:val="both"/>
              <w:rPr>
                <w:sz w:val="24"/>
                <w:szCs w:val="24"/>
              </w:rPr>
            </w:pPr>
          </w:p>
        </w:tc>
        <w:tc>
          <w:tcPr>
            <w:tcW w:w="4500" w:type="dxa"/>
            <w:shd w:val="clear" w:color="auto" w:fill="auto"/>
          </w:tcPr>
          <w:p w14:paraId="62459CB8" w14:textId="77777777" w:rsidR="00440CE1" w:rsidRPr="00440CE1" w:rsidRDefault="00440CE1" w:rsidP="00440CE1">
            <w:pPr>
              <w:suppressAutoHyphens/>
              <w:snapToGrid w:val="0"/>
              <w:jc w:val="both"/>
              <w:rPr>
                <w:sz w:val="24"/>
                <w:szCs w:val="24"/>
              </w:rPr>
            </w:pPr>
          </w:p>
        </w:tc>
      </w:tr>
    </w:tbl>
    <w:p w14:paraId="6DB3F513" w14:textId="77777777" w:rsidR="00440CE1" w:rsidRPr="00440CE1" w:rsidRDefault="00440CE1" w:rsidP="00440CE1">
      <w:pPr>
        <w:suppressAutoHyphens/>
        <w:jc w:val="both"/>
        <w:rPr>
          <w:sz w:val="24"/>
          <w:szCs w:val="24"/>
        </w:rPr>
      </w:pPr>
      <w:r w:rsidRPr="00440CE1">
        <w:rPr>
          <w:sz w:val="24"/>
          <w:szCs w:val="24"/>
        </w:rPr>
        <w:t xml:space="preserve">От </w:t>
      </w:r>
      <w:proofErr w:type="gramStart"/>
      <w:r w:rsidRPr="00440CE1">
        <w:rPr>
          <w:sz w:val="24"/>
          <w:szCs w:val="24"/>
        </w:rPr>
        <w:t>Продавца</w:t>
      </w:r>
      <w:proofErr w:type="gramEnd"/>
      <w:r w:rsidRPr="00440CE1">
        <w:rPr>
          <w:sz w:val="24"/>
          <w:szCs w:val="24"/>
        </w:rPr>
        <w:t xml:space="preserve">                                                     От Покупателя                                                                      </w:t>
      </w:r>
      <w:r w:rsidRPr="00440CE1">
        <w:rPr>
          <w:sz w:val="24"/>
          <w:szCs w:val="24"/>
          <w:shd w:val="clear" w:color="auto" w:fill="FFFFFF"/>
        </w:rPr>
        <w:tab/>
      </w:r>
    </w:p>
    <w:p w14:paraId="2BCDCC3F" w14:textId="77777777" w:rsidR="00440CE1" w:rsidRPr="00440CE1" w:rsidRDefault="00440CE1" w:rsidP="00440CE1">
      <w:pPr>
        <w:suppressAutoHyphens/>
        <w:jc w:val="center"/>
        <w:rPr>
          <w:sz w:val="24"/>
          <w:szCs w:val="24"/>
        </w:rPr>
      </w:pPr>
    </w:p>
    <w:bookmarkEnd w:id="4"/>
    <w:p w14:paraId="1121478F" w14:textId="77777777" w:rsidR="00440CE1" w:rsidRPr="00440CE1" w:rsidRDefault="00440CE1" w:rsidP="00440CE1">
      <w:pPr>
        <w:suppressAutoHyphens/>
        <w:jc w:val="center"/>
        <w:rPr>
          <w:sz w:val="24"/>
          <w:szCs w:val="24"/>
        </w:rPr>
      </w:pPr>
    </w:p>
    <w:p w14:paraId="44C2F50B" w14:textId="77777777" w:rsidR="00440CE1" w:rsidRPr="00440CE1" w:rsidRDefault="00440CE1" w:rsidP="00440CE1">
      <w:pPr>
        <w:suppressAutoHyphens/>
        <w:jc w:val="center"/>
        <w:rPr>
          <w:sz w:val="26"/>
          <w:szCs w:val="26"/>
        </w:rPr>
      </w:pPr>
    </w:p>
    <w:p w14:paraId="063F7467" w14:textId="77777777" w:rsidR="00440CE1" w:rsidRPr="00440CE1" w:rsidRDefault="00440CE1" w:rsidP="00440CE1">
      <w:pPr>
        <w:suppressAutoHyphens/>
        <w:jc w:val="center"/>
        <w:rPr>
          <w:sz w:val="26"/>
          <w:szCs w:val="26"/>
        </w:rPr>
      </w:pPr>
    </w:p>
    <w:p w14:paraId="4B6138E2" w14:textId="77777777" w:rsidR="00440CE1" w:rsidRPr="00440CE1" w:rsidRDefault="00440CE1" w:rsidP="00440CE1">
      <w:pPr>
        <w:suppressAutoHyphens/>
        <w:jc w:val="center"/>
        <w:rPr>
          <w:sz w:val="26"/>
          <w:szCs w:val="26"/>
        </w:rPr>
      </w:pPr>
    </w:p>
    <w:p w14:paraId="6BD0090B" w14:textId="77777777" w:rsidR="00440CE1" w:rsidRPr="00440CE1" w:rsidRDefault="00440CE1" w:rsidP="00440CE1">
      <w:pPr>
        <w:suppressAutoHyphens/>
        <w:jc w:val="center"/>
        <w:rPr>
          <w:sz w:val="26"/>
          <w:szCs w:val="26"/>
        </w:rPr>
      </w:pPr>
    </w:p>
    <w:p w14:paraId="26F7EE1F" w14:textId="77777777" w:rsidR="00440CE1" w:rsidRPr="00440CE1" w:rsidRDefault="00440CE1" w:rsidP="00440CE1">
      <w:pPr>
        <w:suppressAutoHyphens/>
        <w:jc w:val="center"/>
        <w:rPr>
          <w:sz w:val="26"/>
          <w:szCs w:val="26"/>
        </w:rPr>
      </w:pPr>
    </w:p>
    <w:p w14:paraId="1076F04F" w14:textId="77777777" w:rsidR="00440CE1" w:rsidRPr="00440CE1" w:rsidRDefault="00440CE1" w:rsidP="00440CE1">
      <w:pPr>
        <w:suppressAutoHyphens/>
        <w:jc w:val="center"/>
        <w:rPr>
          <w:sz w:val="26"/>
          <w:szCs w:val="26"/>
        </w:rPr>
      </w:pPr>
    </w:p>
    <w:p w14:paraId="3DEDC065" w14:textId="77777777" w:rsidR="00440CE1" w:rsidRPr="00440CE1" w:rsidRDefault="00440CE1" w:rsidP="00440CE1">
      <w:pPr>
        <w:suppressAutoHyphens/>
        <w:jc w:val="center"/>
        <w:rPr>
          <w:sz w:val="26"/>
          <w:szCs w:val="26"/>
        </w:rPr>
      </w:pPr>
    </w:p>
    <w:p w14:paraId="64FAB749" w14:textId="77777777" w:rsidR="00440CE1" w:rsidRPr="00440CE1" w:rsidRDefault="00440CE1" w:rsidP="00440CE1">
      <w:pPr>
        <w:suppressAutoHyphens/>
        <w:jc w:val="center"/>
        <w:rPr>
          <w:sz w:val="26"/>
          <w:szCs w:val="26"/>
        </w:rPr>
      </w:pPr>
    </w:p>
    <w:p w14:paraId="01564823" w14:textId="77777777" w:rsidR="00440CE1" w:rsidRPr="00440CE1" w:rsidRDefault="00440CE1" w:rsidP="00440CE1">
      <w:pPr>
        <w:suppressAutoHyphens/>
        <w:jc w:val="center"/>
        <w:rPr>
          <w:sz w:val="26"/>
          <w:szCs w:val="26"/>
        </w:rPr>
      </w:pPr>
    </w:p>
    <w:p w14:paraId="661A074F" w14:textId="77777777" w:rsidR="00440CE1" w:rsidRPr="00440CE1" w:rsidRDefault="00440CE1" w:rsidP="00440CE1">
      <w:pPr>
        <w:suppressAutoHyphens/>
        <w:jc w:val="center"/>
        <w:rPr>
          <w:sz w:val="26"/>
          <w:szCs w:val="26"/>
        </w:rPr>
      </w:pPr>
    </w:p>
    <w:p w14:paraId="0F973C11" w14:textId="77777777" w:rsidR="00440CE1" w:rsidRPr="00440CE1" w:rsidRDefault="00440CE1" w:rsidP="00440CE1">
      <w:pPr>
        <w:suppressAutoHyphens/>
        <w:jc w:val="center"/>
        <w:rPr>
          <w:sz w:val="26"/>
          <w:szCs w:val="26"/>
        </w:rPr>
      </w:pPr>
    </w:p>
    <w:p w14:paraId="37E8195D" w14:textId="77777777" w:rsidR="00440CE1" w:rsidRPr="00440CE1" w:rsidRDefault="00440CE1" w:rsidP="00440CE1">
      <w:pPr>
        <w:suppressAutoHyphens/>
        <w:jc w:val="center"/>
        <w:rPr>
          <w:sz w:val="26"/>
          <w:szCs w:val="26"/>
        </w:rPr>
      </w:pPr>
    </w:p>
    <w:p w14:paraId="5E21DFAC" w14:textId="77777777" w:rsidR="00440CE1" w:rsidRPr="00440CE1" w:rsidRDefault="00440CE1" w:rsidP="00440CE1">
      <w:pPr>
        <w:suppressAutoHyphens/>
        <w:jc w:val="center"/>
        <w:rPr>
          <w:sz w:val="26"/>
          <w:szCs w:val="26"/>
        </w:rPr>
      </w:pPr>
    </w:p>
    <w:p w14:paraId="548EAFFC" w14:textId="77777777" w:rsidR="00440CE1" w:rsidRPr="00440CE1" w:rsidRDefault="00440CE1" w:rsidP="00440CE1">
      <w:pPr>
        <w:suppressAutoHyphens/>
        <w:jc w:val="center"/>
        <w:rPr>
          <w:sz w:val="26"/>
          <w:szCs w:val="26"/>
        </w:rPr>
      </w:pPr>
    </w:p>
    <w:p w14:paraId="010242F9" w14:textId="77777777" w:rsidR="00440CE1" w:rsidRDefault="00440CE1" w:rsidP="00440CE1">
      <w:pPr>
        <w:suppressAutoHyphens/>
        <w:jc w:val="center"/>
        <w:rPr>
          <w:sz w:val="26"/>
          <w:szCs w:val="26"/>
        </w:rPr>
      </w:pPr>
    </w:p>
    <w:p w14:paraId="01D8F0B4" w14:textId="77777777" w:rsidR="009F4598" w:rsidRDefault="009F4598" w:rsidP="00440CE1">
      <w:pPr>
        <w:suppressAutoHyphens/>
        <w:jc w:val="center"/>
        <w:rPr>
          <w:sz w:val="26"/>
          <w:szCs w:val="26"/>
        </w:rPr>
      </w:pPr>
    </w:p>
    <w:p w14:paraId="09113D69" w14:textId="77777777" w:rsidR="009F4598" w:rsidRDefault="009F4598" w:rsidP="00440CE1">
      <w:pPr>
        <w:suppressAutoHyphens/>
        <w:jc w:val="center"/>
        <w:rPr>
          <w:sz w:val="26"/>
          <w:szCs w:val="26"/>
        </w:rPr>
      </w:pPr>
    </w:p>
    <w:p w14:paraId="0B703BD0" w14:textId="77777777" w:rsidR="009F4598" w:rsidRDefault="009F4598" w:rsidP="00440CE1">
      <w:pPr>
        <w:suppressAutoHyphens/>
        <w:jc w:val="center"/>
        <w:rPr>
          <w:sz w:val="26"/>
          <w:szCs w:val="26"/>
        </w:rPr>
      </w:pPr>
    </w:p>
    <w:p w14:paraId="5921A32A" w14:textId="77777777" w:rsidR="009F4598" w:rsidRDefault="009F4598" w:rsidP="00440CE1">
      <w:pPr>
        <w:suppressAutoHyphens/>
        <w:jc w:val="center"/>
        <w:rPr>
          <w:sz w:val="26"/>
          <w:szCs w:val="26"/>
        </w:rPr>
      </w:pPr>
    </w:p>
    <w:p w14:paraId="39735807" w14:textId="77777777" w:rsidR="009F4598" w:rsidRDefault="009F4598" w:rsidP="00440CE1">
      <w:pPr>
        <w:suppressAutoHyphens/>
        <w:jc w:val="center"/>
        <w:rPr>
          <w:sz w:val="26"/>
          <w:szCs w:val="26"/>
        </w:rPr>
      </w:pPr>
    </w:p>
    <w:p w14:paraId="67DD496A" w14:textId="77777777" w:rsidR="009F4598" w:rsidRDefault="009F4598" w:rsidP="00440CE1">
      <w:pPr>
        <w:suppressAutoHyphens/>
        <w:jc w:val="center"/>
        <w:rPr>
          <w:sz w:val="26"/>
          <w:szCs w:val="26"/>
        </w:rPr>
      </w:pPr>
    </w:p>
    <w:p w14:paraId="1D156DFC" w14:textId="77777777" w:rsidR="009F4598" w:rsidRDefault="009F4598" w:rsidP="00440CE1">
      <w:pPr>
        <w:suppressAutoHyphens/>
        <w:jc w:val="center"/>
        <w:rPr>
          <w:sz w:val="26"/>
          <w:szCs w:val="26"/>
        </w:rPr>
      </w:pPr>
    </w:p>
    <w:p w14:paraId="7954CE6D" w14:textId="77777777" w:rsidR="009F4598" w:rsidRDefault="009F4598" w:rsidP="00440CE1">
      <w:pPr>
        <w:suppressAutoHyphens/>
        <w:jc w:val="center"/>
        <w:rPr>
          <w:sz w:val="26"/>
          <w:szCs w:val="26"/>
        </w:rPr>
      </w:pPr>
    </w:p>
    <w:p w14:paraId="62CC55D2" w14:textId="77777777" w:rsidR="009F4598" w:rsidRDefault="009F4598" w:rsidP="00440CE1">
      <w:pPr>
        <w:suppressAutoHyphens/>
        <w:jc w:val="center"/>
        <w:rPr>
          <w:sz w:val="26"/>
          <w:szCs w:val="26"/>
        </w:rPr>
      </w:pPr>
    </w:p>
    <w:p w14:paraId="66DAA6E8" w14:textId="77777777" w:rsidR="009F4598" w:rsidRDefault="009F4598" w:rsidP="00440CE1">
      <w:pPr>
        <w:suppressAutoHyphens/>
        <w:jc w:val="center"/>
        <w:rPr>
          <w:sz w:val="26"/>
          <w:szCs w:val="26"/>
        </w:rPr>
      </w:pPr>
    </w:p>
    <w:p w14:paraId="1A111921" w14:textId="77777777" w:rsidR="009F4598" w:rsidRDefault="009F4598" w:rsidP="00440CE1">
      <w:pPr>
        <w:suppressAutoHyphens/>
        <w:jc w:val="center"/>
        <w:rPr>
          <w:sz w:val="26"/>
          <w:szCs w:val="26"/>
        </w:rPr>
      </w:pPr>
    </w:p>
    <w:p w14:paraId="4CBEFAB6" w14:textId="77777777" w:rsidR="009F4598" w:rsidRDefault="009F4598" w:rsidP="00440CE1">
      <w:pPr>
        <w:suppressAutoHyphens/>
        <w:jc w:val="center"/>
        <w:rPr>
          <w:sz w:val="26"/>
          <w:szCs w:val="26"/>
        </w:rPr>
      </w:pPr>
    </w:p>
    <w:p w14:paraId="36B77516" w14:textId="77777777" w:rsidR="009F4598" w:rsidRPr="00440CE1" w:rsidRDefault="009F4598" w:rsidP="00440CE1">
      <w:pPr>
        <w:suppressAutoHyphens/>
        <w:jc w:val="center"/>
        <w:rPr>
          <w:sz w:val="26"/>
          <w:szCs w:val="26"/>
        </w:rPr>
      </w:pPr>
    </w:p>
    <w:tbl>
      <w:tblPr>
        <w:tblW w:w="0" w:type="auto"/>
        <w:tblLook w:val="04A0" w:firstRow="1" w:lastRow="0" w:firstColumn="1" w:lastColumn="0" w:noHBand="0" w:noVBand="1"/>
      </w:tblPr>
      <w:tblGrid>
        <w:gridCol w:w="4598"/>
        <w:gridCol w:w="4757"/>
      </w:tblGrid>
      <w:tr w:rsidR="00440CE1" w:rsidRPr="00440CE1" w14:paraId="55DCEF10" w14:textId="77777777" w:rsidTr="007159BA">
        <w:tc>
          <w:tcPr>
            <w:tcW w:w="4927" w:type="dxa"/>
            <w:shd w:val="clear" w:color="auto" w:fill="auto"/>
          </w:tcPr>
          <w:p w14:paraId="4ECFF790" w14:textId="77777777" w:rsidR="00440CE1" w:rsidRPr="00440CE1" w:rsidRDefault="00440CE1" w:rsidP="00440CE1">
            <w:pPr>
              <w:suppressAutoHyphens/>
              <w:jc w:val="center"/>
              <w:rPr>
                <w:color w:val="000000"/>
                <w:sz w:val="24"/>
                <w:szCs w:val="24"/>
                <w:shd w:val="clear" w:color="auto" w:fill="FFFFFF"/>
              </w:rPr>
            </w:pPr>
          </w:p>
        </w:tc>
        <w:tc>
          <w:tcPr>
            <w:tcW w:w="4927" w:type="dxa"/>
            <w:shd w:val="clear" w:color="auto" w:fill="auto"/>
          </w:tcPr>
          <w:p w14:paraId="1B59367E"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Приложение № 1</w:t>
            </w:r>
          </w:p>
          <w:p w14:paraId="488C4349"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 xml:space="preserve">к договору купли-продажи недвижимого имущества посредством публичного </w:t>
            </w:r>
          </w:p>
          <w:p w14:paraId="47FE143F"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предложения в электронной форме</w:t>
            </w:r>
          </w:p>
          <w:p w14:paraId="795B8EB9"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от «_</w:t>
            </w:r>
            <w:proofErr w:type="gramStart"/>
            <w:r w:rsidRPr="00440CE1">
              <w:rPr>
                <w:color w:val="000000"/>
                <w:sz w:val="24"/>
                <w:szCs w:val="24"/>
                <w:shd w:val="clear" w:color="auto" w:fill="FFFFFF"/>
              </w:rPr>
              <w:t>_»_</w:t>
            </w:r>
            <w:proofErr w:type="gramEnd"/>
            <w:r w:rsidRPr="00440CE1">
              <w:rPr>
                <w:color w:val="000000"/>
                <w:sz w:val="24"/>
                <w:szCs w:val="24"/>
                <w:shd w:val="clear" w:color="auto" w:fill="FFFFFF"/>
              </w:rPr>
              <w:t>______________ № ________</w:t>
            </w:r>
          </w:p>
          <w:p w14:paraId="487F473E" w14:textId="77777777" w:rsidR="00440CE1" w:rsidRPr="00440CE1" w:rsidRDefault="00440CE1" w:rsidP="00440CE1">
            <w:pPr>
              <w:suppressAutoHyphens/>
              <w:jc w:val="center"/>
              <w:rPr>
                <w:color w:val="000000"/>
                <w:sz w:val="24"/>
                <w:szCs w:val="24"/>
                <w:shd w:val="clear" w:color="auto" w:fill="FFFFFF"/>
              </w:rPr>
            </w:pPr>
          </w:p>
        </w:tc>
      </w:tr>
    </w:tbl>
    <w:p w14:paraId="17CC14FA" w14:textId="77777777" w:rsidR="00440CE1" w:rsidRPr="00440CE1" w:rsidRDefault="00440CE1" w:rsidP="00440CE1">
      <w:pPr>
        <w:suppressAutoHyphens/>
        <w:jc w:val="center"/>
        <w:rPr>
          <w:color w:val="000000"/>
          <w:sz w:val="24"/>
          <w:szCs w:val="24"/>
          <w:shd w:val="clear" w:color="auto" w:fill="FFFFFF"/>
        </w:rPr>
      </w:pPr>
    </w:p>
    <w:p w14:paraId="0B4D7E56" w14:textId="77777777" w:rsidR="00440CE1" w:rsidRPr="00440CE1" w:rsidRDefault="00440CE1" w:rsidP="00440CE1">
      <w:pPr>
        <w:suppressAutoHyphens/>
        <w:jc w:val="center"/>
        <w:rPr>
          <w:color w:val="000000"/>
          <w:sz w:val="24"/>
          <w:szCs w:val="24"/>
          <w:shd w:val="clear" w:color="auto" w:fill="FFFFFF"/>
        </w:rPr>
      </w:pPr>
    </w:p>
    <w:p w14:paraId="36F44F9B"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Общее состояние</w:t>
      </w:r>
    </w:p>
    <w:p w14:paraId="559EC726"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(характеристика состояния объекта в целом, история его видоизменений, проведенные перепланировки в помещениях, имеющиеся пристройки, надстройки и прочее</w:t>
      </w:r>
    </w:p>
    <w:p w14:paraId="474ACE7A" w14:textId="77777777" w:rsidR="00440CE1" w:rsidRPr="00440CE1" w:rsidRDefault="00440CE1" w:rsidP="00440CE1">
      <w:pPr>
        <w:suppressAutoHyphens/>
        <w:jc w:val="center"/>
        <w:rPr>
          <w:color w:val="000000"/>
          <w:sz w:val="24"/>
          <w:szCs w:val="24"/>
          <w:shd w:val="clear" w:color="auto" w:fill="FFFFFF"/>
        </w:rPr>
      </w:pPr>
    </w:p>
    <w:p w14:paraId="1BDFF7B6" w14:textId="77777777" w:rsidR="00440CE1" w:rsidRPr="00440CE1" w:rsidRDefault="00440CE1" w:rsidP="00440CE1">
      <w:pPr>
        <w:suppressAutoHyphens/>
        <w:jc w:val="center"/>
        <w:rPr>
          <w:sz w:val="26"/>
          <w:szCs w:val="26"/>
        </w:rPr>
      </w:pPr>
    </w:p>
    <w:p w14:paraId="7A2ECF57" w14:textId="77777777" w:rsidR="00440CE1" w:rsidRPr="00440CE1" w:rsidRDefault="00440CE1" w:rsidP="00440CE1">
      <w:pPr>
        <w:spacing w:line="216" w:lineRule="auto"/>
        <w:ind w:firstLine="709"/>
        <w:jc w:val="both"/>
        <w:rPr>
          <w:sz w:val="24"/>
          <w:szCs w:val="24"/>
        </w:rPr>
      </w:pPr>
      <w:r w:rsidRPr="00440CE1">
        <w:rPr>
          <w:sz w:val="24"/>
          <w:szCs w:val="24"/>
        </w:rPr>
        <w:t xml:space="preserve">Общее состояние неудовлетворительное. Здание Высшего начального двухклассного училища построено в 1911-1913 годах на средства станичного казачьего общества и пожертвования богатых станичников. В 1919 г. училище реорганизовано в гимназию. В первые годы советской власти в здании размещались школа, клуб с кинозалом, в 1927-1931 годы – школа рабочей молодежи, затем общеобразовательная школа, с 1978 года – средняя школа №26 и </w:t>
      </w:r>
      <w:proofErr w:type="spellStart"/>
      <w:r w:rsidRPr="00440CE1">
        <w:rPr>
          <w:sz w:val="24"/>
          <w:szCs w:val="24"/>
        </w:rPr>
        <w:t>Челбасский</w:t>
      </w:r>
      <w:proofErr w:type="spellEnd"/>
      <w:r w:rsidRPr="00440CE1">
        <w:rPr>
          <w:sz w:val="24"/>
          <w:szCs w:val="24"/>
        </w:rPr>
        <w:t xml:space="preserve"> Дом пионеров и школьников. В настоящее время - не используется.</w:t>
      </w:r>
    </w:p>
    <w:p w14:paraId="70D52EB8" w14:textId="77777777" w:rsidR="00440CE1" w:rsidRPr="00440CE1" w:rsidRDefault="00440CE1" w:rsidP="00440CE1">
      <w:pPr>
        <w:spacing w:line="216" w:lineRule="auto"/>
        <w:ind w:firstLine="709"/>
        <w:jc w:val="both"/>
        <w:rPr>
          <w:sz w:val="24"/>
          <w:szCs w:val="24"/>
        </w:rPr>
      </w:pPr>
      <w:r w:rsidRPr="00440CE1">
        <w:rPr>
          <w:sz w:val="24"/>
          <w:szCs w:val="24"/>
        </w:rPr>
        <w:t xml:space="preserve">Здание расположено в левобережной части исторического центра станицы, боковым северным фасадом выходит на красную линию ул. Первомайской. </w:t>
      </w:r>
    </w:p>
    <w:p w14:paraId="3D6E3B42" w14:textId="77777777" w:rsidR="00440CE1" w:rsidRPr="00440CE1" w:rsidRDefault="00440CE1" w:rsidP="00440CE1">
      <w:pPr>
        <w:spacing w:line="216" w:lineRule="auto"/>
        <w:ind w:firstLine="709"/>
        <w:jc w:val="both"/>
        <w:rPr>
          <w:sz w:val="24"/>
          <w:szCs w:val="24"/>
        </w:rPr>
      </w:pPr>
      <w:r w:rsidRPr="00440CE1">
        <w:rPr>
          <w:sz w:val="24"/>
          <w:szCs w:val="24"/>
        </w:rPr>
        <w:t xml:space="preserve">Здание кирпичное с симметричной центрально-осевой объемно-планировочной композицией. Здание составлено из трех объемов, в плане нанизанных на центральную ось </w:t>
      </w:r>
      <w:proofErr w:type="gramStart"/>
      <w:r w:rsidRPr="00440CE1">
        <w:rPr>
          <w:sz w:val="24"/>
          <w:szCs w:val="24"/>
        </w:rPr>
        <w:t>-  2</w:t>
      </w:r>
      <w:proofErr w:type="gramEnd"/>
      <w:r w:rsidRPr="00440CE1">
        <w:rPr>
          <w:sz w:val="24"/>
          <w:szCs w:val="24"/>
        </w:rPr>
        <w:t>- этажный учебный корпус, 1-этажный жилой дом для заведующего училищем и, соединяющий их, объем лестничной клетки. В эклектичном декоративном убранстве фасадов преобладают элементы модерна и псевдоклассицизма.</w:t>
      </w:r>
    </w:p>
    <w:p w14:paraId="48E43AE7" w14:textId="77777777" w:rsidR="00440CE1" w:rsidRPr="00440CE1" w:rsidRDefault="00440CE1" w:rsidP="00440CE1">
      <w:pPr>
        <w:spacing w:line="216" w:lineRule="auto"/>
        <w:ind w:firstLine="709"/>
        <w:jc w:val="both"/>
        <w:rPr>
          <w:sz w:val="24"/>
          <w:szCs w:val="24"/>
        </w:rPr>
      </w:pPr>
      <w:r w:rsidRPr="00440CE1">
        <w:rPr>
          <w:sz w:val="24"/>
          <w:szCs w:val="24"/>
        </w:rPr>
        <w:t xml:space="preserve">Учебный корпус, слабовыраженной «П»-образной конфигурации плана, снабжен центральным ризалитом парадного восточного фасада и боковыми ризалитами западного дворового фасада. Оконные проемы </w:t>
      </w:r>
      <w:proofErr w:type="gramStart"/>
      <w:r w:rsidRPr="00440CE1">
        <w:rPr>
          <w:sz w:val="24"/>
          <w:szCs w:val="24"/>
        </w:rPr>
        <w:t>крупные,  прямоугольные</w:t>
      </w:r>
      <w:proofErr w:type="gramEnd"/>
      <w:r w:rsidRPr="00440CE1">
        <w:rPr>
          <w:sz w:val="24"/>
          <w:szCs w:val="24"/>
        </w:rPr>
        <w:t xml:space="preserve">: на 1 этаже – с лучковыми завершениями, на 2-м этаже парадного ризалита – с полуциркульным. Центральная часть парадного ризалита акцентирована слабым выступом двухэтажного портала, включающего входную парадную дверь и выходную на балкон 2-го этажа. </w:t>
      </w:r>
    </w:p>
    <w:p w14:paraId="76B48748" w14:textId="77777777" w:rsidR="00440CE1" w:rsidRPr="00440CE1" w:rsidRDefault="00440CE1" w:rsidP="00440CE1">
      <w:pPr>
        <w:spacing w:line="216" w:lineRule="auto"/>
        <w:ind w:firstLine="709"/>
        <w:jc w:val="both"/>
        <w:rPr>
          <w:sz w:val="24"/>
          <w:szCs w:val="24"/>
        </w:rPr>
      </w:pPr>
      <w:r w:rsidRPr="00440CE1">
        <w:rPr>
          <w:sz w:val="24"/>
          <w:szCs w:val="24"/>
        </w:rPr>
        <w:t>Все углы закреплены широкими лопатками, декорированными поэтажно рустами и филенкам. Аналогичные лопатки расчленяют боковые северный и южный фасады. Узкий карниз, высокий фриз с гладкими ширинками на всю длину простенков, отсутствие междуэтажного карниза, членение лопаток карнизом, значительно заниженным относительно уровня междуэтажного перекрытия – все это зрительно подчеркивает стройность здания. Фасы боковых западных ризалитов глухие, увенчаны треугольными фронтонами.</w:t>
      </w:r>
    </w:p>
    <w:p w14:paraId="06B6CD6C" w14:textId="77777777" w:rsidR="00440CE1" w:rsidRPr="00440CE1" w:rsidRDefault="00440CE1" w:rsidP="00440CE1">
      <w:pPr>
        <w:spacing w:line="216" w:lineRule="auto"/>
        <w:ind w:firstLine="709"/>
        <w:jc w:val="both"/>
        <w:rPr>
          <w:sz w:val="24"/>
          <w:szCs w:val="24"/>
        </w:rPr>
      </w:pPr>
      <w:r w:rsidRPr="00440CE1">
        <w:rPr>
          <w:sz w:val="24"/>
          <w:szCs w:val="24"/>
        </w:rPr>
        <w:t xml:space="preserve">Поэтажная планировка учебного корпуса одинаковая – просторные рекреации с трех сторон окружены учебными классами, освещены западными окнами, сообщаются лестничной клеткой. </w:t>
      </w:r>
    </w:p>
    <w:p w14:paraId="2DF349E1" w14:textId="77777777" w:rsidR="00440CE1" w:rsidRPr="00440CE1" w:rsidRDefault="00440CE1" w:rsidP="00440CE1">
      <w:pPr>
        <w:spacing w:line="216" w:lineRule="auto"/>
        <w:ind w:firstLine="709"/>
        <w:jc w:val="both"/>
        <w:rPr>
          <w:sz w:val="24"/>
          <w:szCs w:val="24"/>
        </w:rPr>
      </w:pPr>
      <w:r w:rsidRPr="00440CE1">
        <w:rPr>
          <w:sz w:val="24"/>
          <w:szCs w:val="24"/>
        </w:rPr>
        <w:t xml:space="preserve">Объем лестничной клетки слегка понижен относительно учебного корпуса, не связан с ним фасадными горизонтальными членениями, прорезан узкими оконными проемами с арочным завершением, торцевая стена завершена треугольным фронтоном. Фасадные стены всех трех объемов не связаны горизонтальными членениями.  </w:t>
      </w:r>
    </w:p>
    <w:p w14:paraId="69660591" w14:textId="77777777" w:rsidR="00440CE1" w:rsidRPr="00440CE1" w:rsidRDefault="00440CE1" w:rsidP="00440CE1">
      <w:pPr>
        <w:spacing w:line="216" w:lineRule="auto"/>
        <w:ind w:firstLine="709"/>
        <w:jc w:val="both"/>
        <w:rPr>
          <w:sz w:val="24"/>
          <w:szCs w:val="24"/>
        </w:rPr>
      </w:pPr>
      <w:r w:rsidRPr="00440CE1">
        <w:rPr>
          <w:sz w:val="24"/>
          <w:szCs w:val="24"/>
        </w:rPr>
        <w:t xml:space="preserve">Одноэтажный кирпичный дом, предназначенный для жилья заведующего училищем, связан с учебным объемом переходом в лестничной клетке, и имеет самостоятельный парадный вход, выделенный плоским порталом с полуциркульным аттиком, и кованый козырек. </w:t>
      </w:r>
    </w:p>
    <w:p w14:paraId="09F07ACC" w14:textId="77777777" w:rsidR="00440CE1" w:rsidRPr="00440CE1" w:rsidRDefault="00440CE1" w:rsidP="00440CE1">
      <w:pPr>
        <w:spacing w:line="216" w:lineRule="auto"/>
        <w:ind w:firstLine="709"/>
        <w:jc w:val="both"/>
        <w:rPr>
          <w:sz w:val="24"/>
          <w:szCs w:val="24"/>
        </w:rPr>
      </w:pPr>
      <w:r w:rsidRPr="00440CE1">
        <w:rPr>
          <w:sz w:val="24"/>
          <w:szCs w:val="24"/>
        </w:rPr>
        <w:t xml:space="preserve">В интерьере здания сохранились кирпичные угловые и </w:t>
      </w:r>
      <w:proofErr w:type="spellStart"/>
      <w:r w:rsidRPr="00440CE1">
        <w:rPr>
          <w:sz w:val="24"/>
          <w:szCs w:val="24"/>
        </w:rPr>
        <w:t>среднестенные</w:t>
      </w:r>
      <w:proofErr w:type="spellEnd"/>
      <w:r w:rsidRPr="00440CE1">
        <w:rPr>
          <w:sz w:val="24"/>
          <w:szCs w:val="24"/>
        </w:rPr>
        <w:t xml:space="preserve"> печи с </w:t>
      </w:r>
      <w:proofErr w:type="spellStart"/>
      <w:r w:rsidRPr="00440CE1">
        <w:rPr>
          <w:sz w:val="24"/>
          <w:szCs w:val="24"/>
        </w:rPr>
        <w:t>затопочными</w:t>
      </w:r>
      <w:proofErr w:type="spellEnd"/>
      <w:r w:rsidRPr="00440CE1">
        <w:rPr>
          <w:sz w:val="24"/>
          <w:szCs w:val="24"/>
        </w:rPr>
        <w:t xml:space="preserve"> узлами в рекреациях. Двери с филенчатыми полотнами и остекленными фрамугами, в классах встроенные и передвижные с остекленными створками небольшие шкафы. В рекреациях, на 1-м этаже лестничной клетки, в тамбуре и вестибюле парадного входа сохранились керамические полы. Сохранились кованые ограждения внутренней лестницы с площадкой и ограждение балкона над парадным входом, оконные столярные </w:t>
      </w:r>
      <w:r w:rsidRPr="00440CE1">
        <w:rPr>
          <w:sz w:val="24"/>
          <w:szCs w:val="24"/>
        </w:rPr>
        <w:lastRenderedPageBreak/>
        <w:t xml:space="preserve">заполнения, остекленная с фрамугой парадная дверь с элементами резьбы и криволинейной </w:t>
      </w:r>
      <w:proofErr w:type="spellStart"/>
      <w:r w:rsidRPr="00440CE1">
        <w:rPr>
          <w:sz w:val="24"/>
          <w:szCs w:val="24"/>
        </w:rPr>
        <w:t>расстекловки</w:t>
      </w:r>
      <w:proofErr w:type="spellEnd"/>
      <w:r w:rsidRPr="00440CE1">
        <w:rPr>
          <w:sz w:val="24"/>
          <w:szCs w:val="24"/>
        </w:rPr>
        <w:t>.</w:t>
      </w:r>
    </w:p>
    <w:p w14:paraId="69A3A5E5" w14:textId="77777777" w:rsidR="00440CE1" w:rsidRPr="00440CE1" w:rsidRDefault="00440CE1" w:rsidP="00440CE1">
      <w:pPr>
        <w:spacing w:line="216" w:lineRule="auto"/>
        <w:ind w:firstLine="709"/>
        <w:jc w:val="both"/>
        <w:rPr>
          <w:sz w:val="24"/>
          <w:szCs w:val="24"/>
        </w:rPr>
      </w:pPr>
      <w:r w:rsidRPr="00440CE1">
        <w:rPr>
          <w:sz w:val="24"/>
          <w:szCs w:val="24"/>
        </w:rPr>
        <w:t>Фасады северного крыла искажены накладками швеллеров для стяжки здания и штукатурными замазками усиленных перемычек оконных проемов. Стены лестничной клетки и дома заведующего имеют широкие сквозные трещины на всю высоту через проемы. В начале 2000-х гг. заменены оцинкованные кровельные листы, изготовленные в Лысьвенском горном округе на заводе наследников графа П.П. Шувалова.</w:t>
      </w:r>
    </w:p>
    <w:p w14:paraId="46202E76" w14:textId="77777777" w:rsidR="00440CE1" w:rsidRPr="00440CE1" w:rsidRDefault="00440CE1" w:rsidP="00440CE1">
      <w:pPr>
        <w:spacing w:line="216" w:lineRule="auto"/>
        <w:ind w:firstLine="709"/>
        <w:jc w:val="both"/>
        <w:rPr>
          <w:sz w:val="24"/>
          <w:szCs w:val="24"/>
        </w:rPr>
      </w:pPr>
      <w:r w:rsidRPr="00440CE1">
        <w:rPr>
          <w:sz w:val="24"/>
          <w:szCs w:val="24"/>
        </w:rPr>
        <w:t>Яркий образец учебного здания начала ХХ века в стиле архитектурной эклектики.</w:t>
      </w:r>
    </w:p>
    <w:p w14:paraId="5BA350C3" w14:textId="77777777" w:rsidR="00440CE1" w:rsidRPr="00440CE1" w:rsidRDefault="00440CE1" w:rsidP="00440CE1">
      <w:pPr>
        <w:spacing w:line="216" w:lineRule="auto"/>
        <w:ind w:firstLine="709"/>
        <w:jc w:val="both"/>
        <w:rPr>
          <w:sz w:val="24"/>
          <w:szCs w:val="24"/>
        </w:rPr>
      </w:pPr>
      <w:r w:rsidRPr="00440CE1">
        <w:rPr>
          <w:sz w:val="24"/>
          <w:szCs w:val="24"/>
        </w:rPr>
        <w:t>Габариты здания в плане 35,0 х 34,7 м.</w:t>
      </w:r>
    </w:p>
    <w:p w14:paraId="235E3843" w14:textId="77777777" w:rsidR="00440CE1" w:rsidRPr="00440CE1" w:rsidRDefault="00440CE1" w:rsidP="00440CE1">
      <w:pPr>
        <w:suppressAutoHyphens/>
        <w:jc w:val="both"/>
        <w:rPr>
          <w:sz w:val="24"/>
          <w:szCs w:val="24"/>
        </w:rPr>
      </w:pPr>
      <w:r w:rsidRPr="00440CE1">
        <w:rPr>
          <w:sz w:val="24"/>
          <w:szCs w:val="24"/>
        </w:rPr>
        <w:t xml:space="preserve">Здание неэксплуатируемое. На момент осмотра территория внутреннего двора с растительными зарослями, в помещениях старая деревянная мебель (парты, стулья, шкафы, стеллажи, настенные доски), макулатура, мусор от обрушения штукатурного слоя потолков и стен. </w:t>
      </w:r>
    </w:p>
    <w:p w14:paraId="70A119A2" w14:textId="77777777" w:rsidR="00440CE1" w:rsidRPr="00440CE1" w:rsidRDefault="00440CE1" w:rsidP="00440CE1">
      <w:pPr>
        <w:suppressAutoHyphens/>
        <w:jc w:val="both"/>
        <w:rPr>
          <w:sz w:val="24"/>
          <w:szCs w:val="24"/>
        </w:rPr>
      </w:pPr>
    </w:p>
    <w:p w14:paraId="6F615E00" w14:textId="77777777" w:rsidR="00440CE1" w:rsidRPr="00440CE1" w:rsidRDefault="00440CE1" w:rsidP="00440CE1">
      <w:pPr>
        <w:suppressAutoHyphens/>
        <w:jc w:val="both"/>
        <w:rPr>
          <w:sz w:val="24"/>
          <w:szCs w:val="24"/>
        </w:rPr>
      </w:pPr>
    </w:p>
    <w:p w14:paraId="05601379" w14:textId="77777777" w:rsidR="00440CE1" w:rsidRPr="00440CE1" w:rsidRDefault="00440CE1" w:rsidP="00440CE1">
      <w:pPr>
        <w:numPr>
          <w:ilvl w:val="0"/>
          <w:numId w:val="2"/>
        </w:numPr>
        <w:suppressAutoHyphens/>
        <w:ind w:left="0" w:firstLine="850"/>
        <w:jc w:val="center"/>
        <w:rPr>
          <w:sz w:val="24"/>
          <w:szCs w:val="24"/>
        </w:rPr>
      </w:pPr>
      <w:bookmarkStart w:id="5" w:name="_Hlk143759215"/>
      <w:r w:rsidRPr="00440CE1">
        <w:rPr>
          <w:sz w:val="24"/>
          <w:szCs w:val="24"/>
        </w:rPr>
        <w:t>Реквизиты и подписи Сторон</w:t>
      </w:r>
    </w:p>
    <w:p w14:paraId="51D7CAF8" w14:textId="77777777" w:rsidR="00440CE1" w:rsidRPr="00440CE1" w:rsidRDefault="00440CE1" w:rsidP="00440CE1">
      <w:pPr>
        <w:numPr>
          <w:ilvl w:val="0"/>
          <w:numId w:val="2"/>
        </w:numPr>
        <w:suppressAutoHyphens/>
        <w:ind w:left="0" w:firstLine="850"/>
        <w:jc w:val="center"/>
        <w:rPr>
          <w:sz w:val="24"/>
          <w:szCs w:val="24"/>
        </w:rPr>
      </w:pPr>
    </w:p>
    <w:p w14:paraId="5E9266E8" w14:textId="77777777" w:rsidR="00440CE1" w:rsidRPr="00440CE1" w:rsidRDefault="00440CE1" w:rsidP="00440CE1">
      <w:pPr>
        <w:numPr>
          <w:ilvl w:val="0"/>
          <w:numId w:val="2"/>
        </w:numPr>
        <w:suppressAutoHyphens/>
        <w:ind w:left="0" w:firstLine="850"/>
        <w:jc w:val="center"/>
        <w:rPr>
          <w:sz w:val="24"/>
          <w:szCs w:val="24"/>
        </w:rPr>
      </w:pPr>
    </w:p>
    <w:tbl>
      <w:tblPr>
        <w:tblW w:w="0" w:type="auto"/>
        <w:tblInd w:w="108" w:type="dxa"/>
        <w:tblLayout w:type="fixed"/>
        <w:tblLook w:val="0000" w:firstRow="0" w:lastRow="0" w:firstColumn="0" w:lastColumn="0" w:noHBand="0" w:noVBand="0"/>
      </w:tblPr>
      <w:tblGrid>
        <w:gridCol w:w="4960"/>
        <w:gridCol w:w="4429"/>
      </w:tblGrid>
      <w:tr w:rsidR="00440CE1" w:rsidRPr="00440CE1" w14:paraId="2BB5E8E6" w14:textId="77777777" w:rsidTr="007159BA">
        <w:trPr>
          <w:trHeight w:val="720"/>
        </w:trPr>
        <w:tc>
          <w:tcPr>
            <w:tcW w:w="4960" w:type="dxa"/>
            <w:shd w:val="clear" w:color="auto" w:fill="auto"/>
          </w:tcPr>
          <w:p w14:paraId="3182B1D1" w14:textId="77777777" w:rsidR="00440CE1" w:rsidRPr="00440CE1" w:rsidRDefault="00440CE1" w:rsidP="00440CE1">
            <w:pPr>
              <w:suppressAutoHyphens/>
              <w:jc w:val="both"/>
              <w:rPr>
                <w:sz w:val="24"/>
                <w:szCs w:val="24"/>
              </w:rPr>
            </w:pPr>
            <w:r w:rsidRPr="00440CE1">
              <w:rPr>
                <w:sz w:val="24"/>
                <w:szCs w:val="24"/>
              </w:rPr>
              <w:t>ПРОДАВЕЦ</w:t>
            </w:r>
          </w:p>
          <w:p w14:paraId="7DEC691A" w14:textId="77777777" w:rsidR="00440CE1" w:rsidRPr="00440CE1" w:rsidRDefault="00440CE1" w:rsidP="00440CE1">
            <w:pPr>
              <w:suppressAutoHyphens/>
              <w:jc w:val="both"/>
              <w:rPr>
                <w:sz w:val="24"/>
                <w:szCs w:val="24"/>
              </w:rPr>
            </w:pPr>
            <w:r w:rsidRPr="00440CE1">
              <w:rPr>
                <w:sz w:val="24"/>
                <w:szCs w:val="24"/>
              </w:rPr>
              <w:t xml:space="preserve">Администрация муниципального </w:t>
            </w:r>
          </w:p>
          <w:p w14:paraId="718903E7" w14:textId="77777777" w:rsidR="00440CE1" w:rsidRPr="00440CE1" w:rsidRDefault="00440CE1" w:rsidP="00440CE1">
            <w:pPr>
              <w:suppressAutoHyphens/>
              <w:jc w:val="both"/>
              <w:rPr>
                <w:sz w:val="24"/>
                <w:szCs w:val="24"/>
              </w:rPr>
            </w:pPr>
            <w:r w:rsidRPr="00440CE1">
              <w:rPr>
                <w:sz w:val="24"/>
                <w:szCs w:val="24"/>
              </w:rPr>
              <w:t>образования Каневской район</w:t>
            </w:r>
          </w:p>
          <w:p w14:paraId="30679FB1" w14:textId="77777777" w:rsidR="00440CE1" w:rsidRPr="00440CE1" w:rsidRDefault="00440CE1" w:rsidP="00440CE1">
            <w:pPr>
              <w:suppressAutoHyphens/>
              <w:jc w:val="both"/>
              <w:rPr>
                <w:sz w:val="24"/>
                <w:szCs w:val="24"/>
              </w:rPr>
            </w:pPr>
            <w:r w:rsidRPr="00440CE1">
              <w:rPr>
                <w:sz w:val="24"/>
                <w:szCs w:val="24"/>
              </w:rPr>
              <w:t>353730, Краснодарский край</w:t>
            </w:r>
          </w:p>
          <w:p w14:paraId="12661D00" w14:textId="77777777" w:rsidR="00440CE1" w:rsidRPr="00440CE1" w:rsidRDefault="00440CE1" w:rsidP="00440CE1">
            <w:pPr>
              <w:suppressAutoHyphens/>
              <w:jc w:val="both"/>
              <w:rPr>
                <w:color w:val="000000"/>
                <w:sz w:val="24"/>
                <w:szCs w:val="24"/>
                <w:shd w:val="clear" w:color="auto" w:fill="FFFFFF"/>
              </w:rPr>
            </w:pPr>
            <w:proofErr w:type="spellStart"/>
            <w:r w:rsidRPr="00440CE1">
              <w:rPr>
                <w:sz w:val="24"/>
                <w:szCs w:val="24"/>
              </w:rPr>
              <w:t>ст-ца</w:t>
            </w:r>
            <w:proofErr w:type="spellEnd"/>
            <w:r w:rsidRPr="00440CE1">
              <w:rPr>
                <w:sz w:val="24"/>
                <w:szCs w:val="24"/>
              </w:rPr>
              <w:t xml:space="preserve"> Каневская, ул. Горького, 60</w:t>
            </w:r>
          </w:p>
          <w:p w14:paraId="7273385A" w14:textId="77777777" w:rsidR="00440CE1" w:rsidRPr="00440CE1" w:rsidRDefault="00440CE1" w:rsidP="00440CE1">
            <w:pPr>
              <w:suppressAutoHyphens/>
              <w:jc w:val="both"/>
              <w:rPr>
                <w:color w:val="000000"/>
                <w:sz w:val="24"/>
                <w:szCs w:val="24"/>
                <w:shd w:val="clear" w:color="auto" w:fill="FFFFFF"/>
              </w:rPr>
            </w:pPr>
            <w:r w:rsidRPr="00440CE1">
              <w:rPr>
                <w:color w:val="000000"/>
                <w:sz w:val="24"/>
                <w:szCs w:val="24"/>
                <w:shd w:val="clear" w:color="auto" w:fill="FFFFFF"/>
              </w:rPr>
              <w:t>ИНН 2334008330</w:t>
            </w:r>
          </w:p>
          <w:p w14:paraId="4945CD1B" w14:textId="77777777" w:rsidR="00440CE1" w:rsidRPr="00440CE1" w:rsidRDefault="00440CE1" w:rsidP="00440CE1">
            <w:pPr>
              <w:suppressAutoHyphens/>
              <w:jc w:val="both"/>
              <w:rPr>
                <w:sz w:val="24"/>
                <w:szCs w:val="24"/>
              </w:rPr>
            </w:pPr>
            <w:r w:rsidRPr="00440CE1">
              <w:rPr>
                <w:color w:val="000000"/>
                <w:sz w:val="24"/>
                <w:szCs w:val="24"/>
                <w:shd w:val="clear" w:color="auto" w:fill="FFFFFF"/>
              </w:rPr>
              <w:t>ОГРН 1032319136365</w:t>
            </w:r>
          </w:p>
        </w:tc>
        <w:tc>
          <w:tcPr>
            <w:tcW w:w="4429" w:type="dxa"/>
            <w:shd w:val="clear" w:color="auto" w:fill="auto"/>
          </w:tcPr>
          <w:p w14:paraId="15DA5AC1" w14:textId="77777777" w:rsidR="00440CE1" w:rsidRPr="00440CE1" w:rsidRDefault="00440CE1" w:rsidP="00440CE1">
            <w:pPr>
              <w:suppressAutoHyphens/>
              <w:ind w:right="364"/>
              <w:rPr>
                <w:sz w:val="24"/>
                <w:szCs w:val="24"/>
              </w:rPr>
            </w:pPr>
            <w:r w:rsidRPr="00440CE1">
              <w:rPr>
                <w:sz w:val="24"/>
                <w:szCs w:val="24"/>
              </w:rPr>
              <w:t>ПОКУПАТЕЛЬ</w:t>
            </w:r>
          </w:p>
          <w:p w14:paraId="74D85EB3" w14:textId="77777777" w:rsidR="00440CE1" w:rsidRPr="00440CE1" w:rsidRDefault="00440CE1" w:rsidP="00440CE1">
            <w:pPr>
              <w:suppressAutoHyphens/>
              <w:rPr>
                <w:sz w:val="24"/>
                <w:szCs w:val="24"/>
              </w:rPr>
            </w:pPr>
          </w:p>
        </w:tc>
      </w:tr>
      <w:tr w:rsidR="00440CE1" w:rsidRPr="00440CE1" w14:paraId="32606EA1" w14:textId="77777777" w:rsidTr="007159BA">
        <w:trPr>
          <w:trHeight w:val="68"/>
        </w:trPr>
        <w:tc>
          <w:tcPr>
            <w:tcW w:w="4960" w:type="dxa"/>
            <w:shd w:val="clear" w:color="auto" w:fill="auto"/>
          </w:tcPr>
          <w:p w14:paraId="7CB47A5F" w14:textId="77777777" w:rsidR="00440CE1" w:rsidRPr="00440CE1" w:rsidRDefault="00440CE1" w:rsidP="00440CE1">
            <w:pPr>
              <w:suppressAutoHyphens/>
              <w:snapToGrid w:val="0"/>
              <w:jc w:val="both"/>
              <w:rPr>
                <w:sz w:val="24"/>
                <w:szCs w:val="24"/>
              </w:rPr>
            </w:pPr>
            <w:r w:rsidRPr="00440CE1">
              <w:rPr>
                <w:sz w:val="24"/>
                <w:szCs w:val="24"/>
              </w:rPr>
              <w:t>______________________________ФИО</w:t>
            </w:r>
          </w:p>
          <w:p w14:paraId="32C77EE8" w14:textId="77777777" w:rsidR="00440CE1" w:rsidRPr="00440CE1" w:rsidRDefault="00440CE1" w:rsidP="00440CE1">
            <w:pPr>
              <w:suppressAutoHyphens/>
              <w:snapToGrid w:val="0"/>
              <w:jc w:val="both"/>
              <w:rPr>
                <w:sz w:val="24"/>
                <w:szCs w:val="24"/>
              </w:rPr>
            </w:pPr>
          </w:p>
        </w:tc>
        <w:tc>
          <w:tcPr>
            <w:tcW w:w="4429" w:type="dxa"/>
            <w:shd w:val="clear" w:color="auto" w:fill="auto"/>
          </w:tcPr>
          <w:p w14:paraId="2A5C4F71" w14:textId="77777777" w:rsidR="00440CE1" w:rsidRPr="00440CE1" w:rsidRDefault="00440CE1" w:rsidP="00440CE1">
            <w:pPr>
              <w:suppressAutoHyphens/>
              <w:snapToGrid w:val="0"/>
              <w:rPr>
                <w:sz w:val="24"/>
                <w:szCs w:val="24"/>
              </w:rPr>
            </w:pPr>
            <w:r w:rsidRPr="00440CE1">
              <w:rPr>
                <w:sz w:val="24"/>
                <w:szCs w:val="24"/>
              </w:rPr>
              <w:t>______________________________ФИО</w:t>
            </w:r>
          </w:p>
        </w:tc>
      </w:tr>
    </w:tbl>
    <w:p w14:paraId="3880E264" w14:textId="77777777" w:rsidR="00440CE1" w:rsidRPr="00440CE1" w:rsidRDefault="00440CE1" w:rsidP="00440CE1">
      <w:pPr>
        <w:suppressAutoHyphens/>
        <w:jc w:val="both"/>
        <w:rPr>
          <w:sz w:val="24"/>
          <w:szCs w:val="24"/>
        </w:rPr>
      </w:pPr>
    </w:p>
    <w:bookmarkEnd w:id="5"/>
    <w:p w14:paraId="4379F03E" w14:textId="77777777" w:rsidR="00440CE1" w:rsidRPr="00440CE1" w:rsidRDefault="00440CE1" w:rsidP="00440CE1">
      <w:pPr>
        <w:suppressAutoHyphens/>
        <w:jc w:val="both"/>
        <w:rPr>
          <w:sz w:val="24"/>
          <w:szCs w:val="24"/>
        </w:rPr>
      </w:pPr>
    </w:p>
    <w:p w14:paraId="3802532A" w14:textId="77777777" w:rsidR="00440CE1" w:rsidRPr="00440CE1" w:rsidRDefault="00440CE1" w:rsidP="00440CE1">
      <w:pPr>
        <w:suppressAutoHyphens/>
        <w:jc w:val="both"/>
        <w:rPr>
          <w:sz w:val="26"/>
          <w:szCs w:val="26"/>
        </w:rPr>
      </w:pPr>
    </w:p>
    <w:p w14:paraId="4C3D4787" w14:textId="77777777" w:rsidR="00440CE1" w:rsidRPr="00440CE1" w:rsidRDefault="00440CE1" w:rsidP="00440CE1">
      <w:pPr>
        <w:suppressAutoHyphens/>
        <w:jc w:val="both"/>
        <w:rPr>
          <w:sz w:val="26"/>
          <w:szCs w:val="26"/>
        </w:rPr>
      </w:pPr>
    </w:p>
    <w:p w14:paraId="65EDD4A4" w14:textId="77777777" w:rsidR="00440CE1" w:rsidRPr="00440CE1" w:rsidRDefault="00440CE1" w:rsidP="00440CE1">
      <w:pPr>
        <w:suppressAutoHyphens/>
        <w:jc w:val="both"/>
        <w:rPr>
          <w:sz w:val="26"/>
          <w:szCs w:val="26"/>
        </w:rPr>
      </w:pPr>
    </w:p>
    <w:p w14:paraId="7003862B" w14:textId="77777777" w:rsidR="00440CE1" w:rsidRPr="00440CE1" w:rsidRDefault="00440CE1" w:rsidP="00440CE1">
      <w:pPr>
        <w:suppressAutoHyphens/>
        <w:jc w:val="both"/>
        <w:rPr>
          <w:sz w:val="26"/>
          <w:szCs w:val="26"/>
        </w:rPr>
      </w:pPr>
    </w:p>
    <w:p w14:paraId="523F23B8" w14:textId="77777777" w:rsidR="00440CE1" w:rsidRPr="00440CE1" w:rsidRDefault="00440CE1" w:rsidP="00440CE1">
      <w:pPr>
        <w:suppressAutoHyphens/>
        <w:jc w:val="both"/>
        <w:rPr>
          <w:sz w:val="26"/>
          <w:szCs w:val="26"/>
        </w:rPr>
      </w:pPr>
    </w:p>
    <w:p w14:paraId="5B4A2CAC" w14:textId="77777777" w:rsidR="00440CE1" w:rsidRPr="00440CE1" w:rsidRDefault="00440CE1" w:rsidP="00440CE1">
      <w:pPr>
        <w:suppressAutoHyphens/>
        <w:jc w:val="both"/>
        <w:rPr>
          <w:sz w:val="26"/>
          <w:szCs w:val="26"/>
        </w:rPr>
      </w:pPr>
    </w:p>
    <w:p w14:paraId="47A0B2BA" w14:textId="77777777" w:rsidR="00440CE1" w:rsidRPr="00440CE1" w:rsidRDefault="00440CE1" w:rsidP="00440CE1">
      <w:pPr>
        <w:suppressAutoHyphens/>
        <w:jc w:val="both"/>
        <w:rPr>
          <w:sz w:val="26"/>
          <w:szCs w:val="26"/>
        </w:rPr>
      </w:pPr>
    </w:p>
    <w:p w14:paraId="7AF56727" w14:textId="77777777" w:rsidR="00440CE1" w:rsidRPr="00440CE1" w:rsidRDefault="00440CE1" w:rsidP="00440CE1">
      <w:pPr>
        <w:suppressAutoHyphens/>
        <w:jc w:val="both"/>
        <w:rPr>
          <w:sz w:val="26"/>
          <w:szCs w:val="26"/>
        </w:rPr>
      </w:pPr>
    </w:p>
    <w:p w14:paraId="33833E5A" w14:textId="77777777" w:rsidR="00440CE1" w:rsidRPr="00440CE1" w:rsidRDefault="00440CE1" w:rsidP="00440CE1">
      <w:pPr>
        <w:suppressAutoHyphens/>
        <w:jc w:val="both"/>
        <w:rPr>
          <w:sz w:val="26"/>
          <w:szCs w:val="26"/>
        </w:rPr>
      </w:pPr>
    </w:p>
    <w:p w14:paraId="4CFBCDD9" w14:textId="77777777" w:rsidR="00440CE1" w:rsidRPr="00440CE1" w:rsidRDefault="00440CE1" w:rsidP="00440CE1">
      <w:pPr>
        <w:suppressAutoHyphens/>
        <w:jc w:val="both"/>
        <w:rPr>
          <w:sz w:val="26"/>
          <w:szCs w:val="26"/>
        </w:rPr>
      </w:pPr>
    </w:p>
    <w:p w14:paraId="7314DEC9" w14:textId="77777777" w:rsidR="00440CE1" w:rsidRPr="00440CE1" w:rsidRDefault="00440CE1" w:rsidP="00440CE1">
      <w:pPr>
        <w:suppressAutoHyphens/>
        <w:jc w:val="both"/>
        <w:rPr>
          <w:sz w:val="26"/>
          <w:szCs w:val="26"/>
        </w:rPr>
      </w:pPr>
    </w:p>
    <w:p w14:paraId="02B3C6E0" w14:textId="77777777" w:rsidR="00440CE1" w:rsidRPr="00440CE1" w:rsidRDefault="00440CE1" w:rsidP="00440CE1">
      <w:pPr>
        <w:suppressAutoHyphens/>
        <w:jc w:val="both"/>
        <w:rPr>
          <w:sz w:val="26"/>
          <w:szCs w:val="26"/>
        </w:rPr>
      </w:pPr>
    </w:p>
    <w:p w14:paraId="45E12A9C" w14:textId="77777777" w:rsidR="00440CE1" w:rsidRPr="00440CE1" w:rsidRDefault="00440CE1" w:rsidP="00440CE1">
      <w:pPr>
        <w:suppressAutoHyphens/>
        <w:jc w:val="both"/>
        <w:rPr>
          <w:sz w:val="26"/>
          <w:szCs w:val="26"/>
        </w:rPr>
      </w:pPr>
    </w:p>
    <w:p w14:paraId="6A2C7518" w14:textId="77777777" w:rsidR="00440CE1" w:rsidRPr="00440CE1" w:rsidRDefault="00440CE1" w:rsidP="00440CE1">
      <w:pPr>
        <w:suppressAutoHyphens/>
        <w:jc w:val="both"/>
        <w:rPr>
          <w:sz w:val="26"/>
          <w:szCs w:val="26"/>
        </w:rPr>
      </w:pPr>
    </w:p>
    <w:p w14:paraId="46950311" w14:textId="77777777" w:rsidR="00440CE1" w:rsidRPr="00440CE1" w:rsidRDefault="00440CE1" w:rsidP="00440CE1">
      <w:pPr>
        <w:suppressAutoHyphens/>
        <w:jc w:val="both"/>
        <w:rPr>
          <w:sz w:val="26"/>
          <w:szCs w:val="26"/>
        </w:rPr>
      </w:pPr>
    </w:p>
    <w:p w14:paraId="5DA38BD9" w14:textId="77777777" w:rsidR="00440CE1" w:rsidRPr="00440CE1" w:rsidRDefault="00440CE1" w:rsidP="00440CE1">
      <w:pPr>
        <w:suppressAutoHyphens/>
        <w:jc w:val="both"/>
        <w:rPr>
          <w:sz w:val="26"/>
          <w:szCs w:val="26"/>
        </w:rPr>
      </w:pPr>
    </w:p>
    <w:p w14:paraId="7B7E1C37" w14:textId="77777777" w:rsidR="00440CE1" w:rsidRDefault="00440CE1" w:rsidP="00440CE1">
      <w:pPr>
        <w:suppressAutoHyphens/>
        <w:jc w:val="both"/>
        <w:rPr>
          <w:sz w:val="26"/>
          <w:szCs w:val="26"/>
        </w:rPr>
      </w:pPr>
    </w:p>
    <w:p w14:paraId="077B507C" w14:textId="77777777" w:rsidR="009F4598" w:rsidRPr="00440CE1" w:rsidRDefault="009F4598" w:rsidP="00440CE1">
      <w:pPr>
        <w:suppressAutoHyphens/>
        <w:jc w:val="both"/>
        <w:rPr>
          <w:sz w:val="26"/>
          <w:szCs w:val="26"/>
        </w:rPr>
      </w:pPr>
    </w:p>
    <w:p w14:paraId="300D6982" w14:textId="77777777" w:rsidR="00440CE1" w:rsidRPr="00440CE1" w:rsidRDefault="00440CE1" w:rsidP="00440CE1">
      <w:pPr>
        <w:suppressAutoHyphens/>
        <w:jc w:val="both"/>
        <w:rPr>
          <w:sz w:val="26"/>
          <w:szCs w:val="26"/>
        </w:rPr>
      </w:pPr>
    </w:p>
    <w:p w14:paraId="0D958010" w14:textId="77777777" w:rsidR="00440CE1" w:rsidRPr="00440CE1" w:rsidRDefault="00440CE1" w:rsidP="00440CE1">
      <w:pPr>
        <w:suppressAutoHyphens/>
        <w:jc w:val="both"/>
        <w:rPr>
          <w:sz w:val="26"/>
          <w:szCs w:val="26"/>
        </w:rPr>
      </w:pPr>
    </w:p>
    <w:p w14:paraId="3B5EA581" w14:textId="77777777" w:rsidR="00440CE1" w:rsidRPr="00440CE1" w:rsidRDefault="00440CE1" w:rsidP="00440CE1">
      <w:pPr>
        <w:suppressAutoHyphens/>
        <w:rPr>
          <w:sz w:val="26"/>
          <w:szCs w:val="26"/>
        </w:rPr>
      </w:pPr>
    </w:p>
    <w:p w14:paraId="3900087A" w14:textId="77777777" w:rsidR="00440CE1" w:rsidRPr="00440CE1" w:rsidRDefault="00440CE1" w:rsidP="00440CE1">
      <w:pPr>
        <w:suppressAutoHyphens/>
        <w:rPr>
          <w:sz w:val="26"/>
          <w:szCs w:val="26"/>
        </w:rPr>
      </w:pPr>
    </w:p>
    <w:tbl>
      <w:tblPr>
        <w:tblW w:w="0" w:type="auto"/>
        <w:tblLook w:val="04A0" w:firstRow="1" w:lastRow="0" w:firstColumn="1" w:lastColumn="0" w:noHBand="0" w:noVBand="1"/>
      </w:tblPr>
      <w:tblGrid>
        <w:gridCol w:w="4598"/>
        <w:gridCol w:w="4757"/>
      </w:tblGrid>
      <w:tr w:rsidR="00440CE1" w:rsidRPr="00440CE1" w14:paraId="59BFED02" w14:textId="77777777" w:rsidTr="007159BA">
        <w:tc>
          <w:tcPr>
            <w:tcW w:w="4927" w:type="dxa"/>
            <w:shd w:val="clear" w:color="auto" w:fill="auto"/>
          </w:tcPr>
          <w:p w14:paraId="5151F627" w14:textId="77777777" w:rsidR="00440CE1" w:rsidRPr="00440CE1" w:rsidRDefault="00440CE1" w:rsidP="00440CE1">
            <w:pPr>
              <w:suppressAutoHyphens/>
              <w:jc w:val="center"/>
              <w:rPr>
                <w:color w:val="000000"/>
                <w:sz w:val="24"/>
                <w:szCs w:val="24"/>
                <w:shd w:val="clear" w:color="auto" w:fill="FFFFFF"/>
              </w:rPr>
            </w:pPr>
          </w:p>
        </w:tc>
        <w:tc>
          <w:tcPr>
            <w:tcW w:w="4927" w:type="dxa"/>
            <w:shd w:val="clear" w:color="auto" w:fill="auto"/>
          </w:tcPr>
          <w:p w14:paraId="505D1B19"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Приложение № 2</w:t>
            </w:r>
          </w:p>
          <w:p w14:paraId="1EE55B43"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 xml:space="preserve">к договору купли-продажи недвижимого имущества посредством публичного </w:t>
            </w:r>
          </w:p>
          <w:p w14:paraId="5FEAD043"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предложения в электронной форме</w:t>
            </w:r>
          </w:p>
          <w:p w14:paraId="4E4479A6" w14:textId="77777777" w:rsidR="00440CE1" w:rsidRPr="00440CE1" w:rsidRDefault="00440CE1" w:rsidP="00440CE1">
            <w:pPr>
              <w:suppressAutoHyphens/>
              <w:jc w:val="center"/>
              <w:rPr>
                <w:color w:val="000000"/>
                <w:sz w:val="24"/>
                <w:szCs w:val="24"/>
                <w:shd w:val="clear" w:color="auto" w:fill="FFFFFF"/>
              </w:rPr>
            </w:pPr>
            <w:r w:rsidRPr="00440CE1">
              <w:rPr>
                <w:color w:val="000000"/>
                <w:sz w:val="24"/>
                <w:szCs w:val="24"/>
                <w:shd w:val="clear" w:color="auto" w:fill="FFFFFF"/>
              </w:rPr>
              <w:t>от «_</w:t>
            </w:r>
            <w:proofErr w:type="gramStart"/>
            <w:r w:rsidRPr="00440CE1">
              <w:rPr>
                <w:color w:val="000000"/>
                <w:sz w:val="24"/>
                <w:szCs w:val="24"/>
                <w:shd w:val="clear" w:color="auto" w:fill="FFFFFF"/>
              </w:rPr>
              <w:t>_»_</w:t>
            </w:r>
            <w:proofErr w:type="gramEnd"/>
            <w:r w:rsidRPr="00440CE1">
              <w:rPr>
                <w:color w:val="000000"/>
                <w:sz w:val="24"/>
                <w:szCs w:val="24"/>
                <w:shd w:val="clear" w:color="auto" w:fill="FFFFFF"/>
              </w:rPr>
              <w:t>______________ № ________</w:t>
            </w:r>
          </w:p>
          <w:p w14:paraId="33FBB0F1" w14:textId="77777777" w:rsidR="00440CE1" w:rsidRPr="00440CE1" w:rsidRDefault="00440CE1" w:rsidP="00440CE1">
            <w:pPr>
              <w:suppressAutoHyphens/>
              <w:jc w:val="center"/>
              <w:rPr>
                <w:color w:val="000000"/>
                <w:sz w:val="24"/>
                <w:szCs w:val="24"/>
                <w:shd w:val="clear" w:color="auto" w:fill="FFFFFF"/>
              </w:rPr>
            </w:pPr>
          </w:p>
        </w:tc>
      </w:tr>
    </w:tbl>
    <w:p w14:paraId="32F44F4D" w14:textId="77777777" w:rsidR="00440CE1" w:rsidRPr="00440CE1" w:rsidRDefault="00440CE1" w:rsidP="00440CE1">
      <w:pPr>
        <w:suppressAutoHyphens/>
        <w:rPr>
          <w:sz w:val="26"/>
          <w:szCs w:val="26"/>
        </w:rPr>
      </w:pPr>
    </w:p>
    <w:p w14:paraId="61931430" w14:textId="77777777" w:rsidR="00440CE1" w:rsidRPr="00440CE1" w:rsidRDefault="00440CE1" w:rsidP="00440CE1">
      <w:pPr>
        <w:suppressAutoHyphens/>
        <w:rPr>
          <w:sz w:val="26"/>
          <w:szCs w:val="26"/>
        </w:rPr>
      </w:pPr>
    </w:p>
    <w:p w14:paraId="627A5FC2" w14:textId="77777777" w:rsidR="00440CE1" w:rsidRPr="00440CE1" w:rsidRDefault="00440CE1" w:rsidP="00440CE1">
      <w:pPr>
        <w:ind w:left="720"/>
        <w:contextualSpacing/>
        <w:jc w:val="center"/>
        <w:rPr>
          <w:rFonts w:eastAsia="Calibri"/>
          <w:sz w:val="24"/>
          <w:szCs w:val="24"/>
          <w:lang w:eastAsia="en-US"/>
        </w:rPr>
      </w:pPr>
      <w:bookmarkStart w:id="6" w:name="_Hlk143758884"/>
      <w:r w:rsidRPr="00440CE1">
        <w:rPr>
          <w:rFonts w:eastAsia="Calibri"/>
          <w:sz w:val="24"/>
          <w:szCs w:val="24"/>
          <w:lang w:eastAsia="en-US"/>
        </w:rPr>
        <w:t>Состав (перечень) работ</w:t>
      </w:r>
    </w:p>
    <w:p w14:paraId="0BB88C04" w14:textId="77777777" w:rsidR="00440CE1" w:rsidRPr="00440CE1" w:rsidRDefault="00440CE1" w:rsidP="00440CE1">
      <w:pPr>
        <w:ind w:left="720"/>
        <w:contextualSpacing/>
        <w:jc w:val="center"/>
        <w:rPr>
          <w:rFonts w:eastAsia="Calibri"/>
          <w:sz w:val="24"/>
          <w:szCs w:val="24"/>
          <w:lang w:eastAsia="en-US"/>
        </w:rPr>
      </w:pPr>
      <w:r w:rsidRPr="00440CE1">
        <w:rPr>
          <w:rFonts w:eastAsia="Calibri"/>
          <w:sz w:val="24"/>
          <w:szCs w:val="24"/>
          <w:lang w:eastAsia="en-US"/>
        </w:rPr>
        <w:t>по сохранению объекта культурного наследия и его территории</w:t>
      </w:r>
      <w:r w:rsidRPr="00440CE1">
        <w:rPr>
          <w:rFonts w:eastAsia="Calibri"/>
          <w:sz w:val="24"/>
          <w:szCs w:val="24"/>
          <w:vertAlign w:val="superscript"/>
          <w:lang w:eastAsia="en-US"/>
        </w:rPr>
        <w:footnoteReference w:id="1"/>
      </w:r>
    </w:p>
    <w:p w14:paraId="41E03691" w14:textId="77777777" w:rsidR="00440CE1" w:rsidRPr="00440CE1" w:rsidRDefault="00440CE1" w:rsidP="00440CE1">
      <w:pPr>
        <w:ind w:left="720"/>
        <w:contextualSpacing/>
        <w:jc w:val="center"/>
        <w:rPr>
          <w:rFonts w:eastAsia="Calibri"/>
          <w:sz w:val="28"/>
          <w:szCs w:val="28"/>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47"/>
        <w:gridCol w:w="2066"/>
        <w:gridCol w:w="3071"/>
      </w:tblGrid>
      <w:tr w:rsidR="00440CE1" w:rsidRPr="00440CE1" w14:paraId="30683264" w14:textId="77777777" w:rsidTr="007159BA">
        <w:tc>
          <w:tcPr>
            <w:tcW w:w="0" w:type="auto"/>
            <w:shd w:val="clear" w:color="auto" w:fill="auto"/>
          </w:tcPr>
          <w:p w14:paraId="519A2C98"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 п/п</w:t>
            </w:r>
          </w:p>
        </w:tc>
        <w:tc>
          <w:tcPr>
            <w:tcW w:w="3271" w:type="dxa"/>
            <w:shd w:val="clear" w:color="auto" w:fill="auto"/>
          </w:tcPr>
          <w:p w14:paraId="22ADADD8"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Состав (перечень) видов работ (разрабатываемой документации)</w:t>
            </w:r>
          </w:p>
        </w:tc>
        <w:tc>
          <w:tcPr>
            <w:tcW w:w="2127" w:type="dxa"/>
            <w:shd w:val="clear" w:color="auto" w:fill="auto"/>
          </w:tcPr>
          <w:p w14:paraId="7BF2FD26"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Сроки (периодичность) проведения работ (подготовки документации)</w:t>
            </w:r>
          </w:p>
        </w:tc>
        <w:tc>
          <w:tcPr>
            <w:tcW w:w="3538" w:type="dxa"/>
            <w:shd w:val="clear" w:color="auto" w:fill="auto"/>
          </w:tcPr>
          <w:p w14:paraId="33E69829"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Примечание</w:t>
            </w:r>
          </w:p>
        </w:tc>
      </w:tr>
      <w:tr w:rsidR="00440CE1" w:rsidRPr="00440CE1" w14:paraId="3EA5887A" w14:textId="77777777" w:rsidTr="007159BA">
        <w:tc>
          <w:tcPr>
            <w:tcW w:w="0" w:type="auto"/>
            <w:shd w:val="clear" w:color="auto" w:fill="auto"/>
          </w:tcPr>
          <w:p w14:paraId="2861E379" w14:textId="77777777" w:rsidR="00440CE1" w:rsidRPr="00440CE1" w:rsidRDefault="00440CE1" w:rsidP="00440CE1">
            <w:pPr>
              <w:numPr>
                <w:ilvl w:val="0"/>
                <w:numId w:val="6"/>
              </w:numPr>
              <w:contextualSpacing/>
              <w:jc w:val="center"/>
              <w:rPr>
                <w:rFonts w:eastAsia="Calibri"/>
                <w:sz w:val="24"/>
                <w:szCs w:val="24"/>
                <w:lang w:eastAsia="en-US"/>
              </w:rPr>
            </w:pPr>
          </w:p>
        </w:tc>
        <w:tc>
          <w:tcPr>
            <w:tcW w:w="3271" w:type="dxa"/>
            <w:shd w:val="clear" w:color="auto" w:fill="auto"/>
          </w:tcPr>
          <w:p w14:paraId="4E6054D3"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Научно-исследовательские и изыскательские работы по сохранению объекта культурного наследия</w:t>
            </w:r>
          </w:p>
        </w:tc>
        <w:tc>
          <w:tcPr>
            <w:tcW w:w="2127" w:type="dxa"/>
            <w:shd w:val="clear" w:color="auto" w:fill="auto"/>
          </w:tcPr>
          <w:p w14:paraId="60A30183"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31.12.2024</w:t>
            </w:r>
          </w:p>
        </w:tc>
        <w:tc>
          <w:tcPr>
            <w:tcW w:w="3538" w:type="dxa"/>
            <w:shd w:val="clear" w:color="auto" w:fill="auto"/>
          </w:tcPr>
          <w:p w14:paraId="687DD6C7"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Работы проводить по согласованию с госорганом по охране культурного наследия</w:t>
            </w:r>
          </w:p>
        </w:tc>
      </w:tr>
      <w:tr w:rsidR="00440CE1" w:rsidRPr="00440CE1" w14:paraId="01E3BB3F" w14:textId="77777777" w:rsidTr="007159BA">
        <w:tc>
          <w:tcPr>
            <w:tcW w:w="0" w:type="auto"/>
            <w:shd w:val="clear" w:color="auto" w:fill="auto"/>
          </w:tcPr>
          <w:p w14:paraId="6F7197A5" w14:textId="77777777" w:rsidR="00440CE1" w:rsidRPr="00440CE1" w:rsidRDefault="00440CE1" w:rsidP="00440CE1">
            <w:pPr>
              <w:numPr>
                <w:ilvl w:val="0"/>
                <w:numId w:val="6"/>
              </w:numPr>
              <w:contextualSpacing/>
              <w:jc w:val="center"/>
              <w:rPr>
                <w:rFonts w:eastAsia="Calibri"/>
                <w:sz w:val="24"/>
                <w:szCs w:val="24"/>
                <w:lang w:eastAsia="en-US"/>
              </w:rPr>
            </w:pPr>
          </w:p>
        </w:tc>
        <w:tc>
          <w:tcPr>
            <w:tcW w:w="3271" w:type="dxa"/>
            <w:shd w:val="clear" w:color="auto" w:fill="auto"/>
          </w:tcPr>
          <w:p w14:paraId="73D38149"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Проектные работы по сохранению объекта культурного наследия</w:t>
            </w:r>
          </w:p>
        </w:tc>
        <w:tc>
          <w:tcPr>
            <w:tcW w:w="2127" w:type="dxa"/>
            <w:shd w:val="clear" w:color="auto" w:fill="auto"/>
          </w:tcPr>
          <w:p w14:paraId="1413C08A"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31.12.2024</w:t>
            </w:r>
          </w:p>
        </w:tc>
        <w:tc>
          <w:tcPr>
            <w:tcW w:w="3538" w:type="dxa"/>
            <w:shd w:val="clear" w:color="auto" w:fill="auto"/>
          </w:tcPr>
          <w:p w14:paraId="54CE1AB7"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Работы проводить по согласованию с госорганом по охране культурного наследия</w:t>
            </w:r>
          </w:p>
        </w:tc>
      </w:tr>
      <w:tr w:rsidR="00440CE1" w:rsidRPr="00440CE1" w14:paraId="384AFEB4" w14:textId="77777777" w:rsidTr="007159BA">
        <w:tc>
          <w:tcPr>
            <w:tcW w:w="0" w:type="auto"/>
            <w:shd w:val="clear" w:color="auto" w:fill="auto"/>
          </w:tcPr>
          <w:p w14:paraId="18930E6C" w14:textId="77777777" w:rsidR="00440CE1" w:rsidRPr="00440CE1" w:rsidRDefault="00440CE1" w:rsidP="00440CE1">
            <w:pPr>
              <w:numPr>
                <w:ilvl w:val="0"/>
                <w:numId w:val="6"/>
              </w:numPr>
              <w:contextualSpacing/>
              <w:jc w:val="center"/>
              <w:rPr>
                <w:rFonts w:eastAsia="Calibri"/>
                <w:sz w:val="24"/>
                <w:szCs w:val="24"/>
                <w:lang w:eastAsia="en-US"/>
              </w:rPr>
            </w:pPr>
          </w:p>
        </w:tc>
        <w:tc>
          <w:tcPr>
            <w:tcW w:w="3271" w:type="dxa"/>
            <w:shd w:val="clear" w:color="auto" w:fill="auto"/>
          </w:tcPr>
          <w:p w14:paraId="5C9CF0FE" w14:textId="77777777" w:rsidR="00440CE1" w:rsidRPr="00440CE1" w:rsidRDefault="00440CE1" w:rsidP="00440CE1">
            <w:pPr>
              <w:spacing w:after="160" w:line="259" w:lineRule="auto"/>
              <w:contextualSpacing/>
              <w:rPr>
                <w:rFonts w:eastAsia="Calibri"/>
                <w:sz w:val="24"/>
                <w:szCs w:val="24"/>
                <w:lang w:eastAsia="en-US"/>
              </w:rPr>
            </w:pPr>
            <w:r w:rsidRPr="00440CE1">
              <w:rPr>
                <w:rFonts w:eastAsia="Calibri"/>
                <w:sz w:val="24"/>
                <w:szCs w:val="24"/>
                <w:lang w:eastAsia="en-US"/>
              </w:rPr>
              <w:t>Производственные работы по сохранению объекта культурного наследия</w:t>
            </w:r>
          </w:p>
        </w:tc>
        <w:tc>
          <w:tcPr>
            <w:tcW w:w="2127" w:type="dxa"/>
            <w:shd w:val="clear" w:color="auto" w:fill="auto"/>
          </w:tcPr>
          <w:p w14:paraId="0BD6341E"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31.12.2025</w:t>
            </w:r>
          </w:p>
        </w:tc>
        <w:tc>
          <w:tcPr>
            <w:tcW w:w="3538" w:type="dxa"/>
            <w:shd w:val="clear" w:color="auto" w:fill="auto"/>
          </w:tcPr>
          <w:p w14:paraId="339A0F55"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В соответствии с установленными требованиями Федерального закона от 25.06.2002 № 73-ФЗ «Об объектах культурного наследия (памятниках истории и культуры) народов Российской Федерации»</w:t>
            </w:r>
          </w:p>
        </w:tc>
      </w:tr>
      <w:tr w:rsidR="00440CE1" w:rsidRPr="00440CE1" w14:paraId="565188F9" w14:textId="77777777" w:rsidTr="007159BA">
        <w:tc>
          <w:tcPr>
            <w:tcW w:w="0" w:type="auto"/>
            <w:shd w:val="clear" w:color="auto" w:fill="auto"/>
          </w:tcPr>
          <w:p w14:paraId="301A1C87" w14:textId="77777777" w:rsidR="00440CE1" w:rsidRPr="00440CE1" w:rsidRDefault="00440CE1" w:rsidP="00440CE1">
            <w:pPr>
              <w:numPr>
                <w:ilvl w:val="0"/>
                <w:numId w:val="6"/>
              </w:numPr>
              <w:contextualSpacing/>
              <w:jc w:val="center"/>
              <w:rPr>
                <w:rFonts w:eastAsia="Calibri"/>
                <w:sz w:val="24"/>
                <w:szCs w:val="24"/>
                <w:lang w:eastAsia="en-US"/>
              </w:rPr>
            </w:pPr>
          </w:p>
        </w:tc>
        <w:tc>
          <w:tcPr>
            <w:tcW w:w="3271" w:type="dxa"/>
            <w:shd w:val="clear" w:color="auto" w:fill="auto"/>
          </w:tcPr>
          <w:p w14:paraId="74C5386A"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проведение консервации объекта в целях предотвращения ухудшения его технического состояния</w:t>
            </w:r>
          </w:p>
        </w:tc>
        <w:tc>
          <w:tcPr>
            <w:tcW w:w="2127" w:type="dxa"/>
            <w:shd w:val="clear" w:color="auto" w:fill="auto"/>
          </w:tcPr>
          <w:p w14:paraId="4D121E63"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31.12.2023</w:t>
            </w:r>
          </w:p>
        </w:tc>
        <w:tc>
          <w:tcPr>
            <w:tcW w:w="3538" w:type="dxa"/>
            <w:shd w:val="clear" w:color="auto" w:fill="auto"/>
          </w:tcPr>
          <w:p w14:paraId="4B249AC0"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Согласно п. 4.1 акта</w:t>
            </w:r>
          </w:p>
        </w:tc>
      </w:tr>
      <w:tr w:rsidR="00440CE1" w:rsidRPr="00440CE1" w14:paraId="737C938E" w14:textId="77777777" w:rsidTr="007159BA">
        <w:tc>
          <w:tcPr>
            <w:tcW w:w="0" w:type="auto"/>
            <w:shd w:val="clear" w:color="auto" w:fill="auto"/>
          </w:tcPr>
          <w:p w14:paraId="11008E67" w14:textId="77777777" w:rsidR="00440CE1" w:rsidRPr="00440CE1" w:rsidRDefault="00440CE1" w:rsidP="00440CE1">
            <w:pPr>
              <w:numPr>
                <w:ilvl w:val="0"/>
                <w:numId w:val="6"/>
              </w:numPr>
              <w:contextualSpacing/>
              <w:jc w:val="center"/>
              <w:rPr>
                <w:rFonts w:eastAsia="Calibri"/>
                <w:sz w:val="24"/>
                <w:szCs w:val="24"/>
                <w:lang w:eastAsia="en-US"/>
              </w:rPr>
            </w:pPr>
          </w:p>
        </w:tc>
        <w:tc>
          <w:tcPr>
            <w:tcW w:w="3271" w:type="dxa"/>
            <w:shd w:val="clear" w:color="auto" w:fill="auto"/>
          </w:tcPr>
          <w:p w14:paraId="5D63C601"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Санитарная очистка территории</w:t>
            </w:r>
          </w:p>
        </w:tc>
        <w:tc>
          <w:tcPr>
            <w:tcW w:w="2127" w:type="dxa"/>
            <w:shd w:val="clear" w:color="auto" w:fill="auto"/>
          </w:tcPr>
          <w:p w14:paraId="57B0043B" w14:textId="77777777" w:rsidR="00440CE1" w:rsidRPr="00440CE1" w:rsidRDefault="00440CE1" w:rsidP="00440CE1">
            <w:pPr>
              <w:spacing w:after="160" w:line="259" w:lineRule="auto"/>
              <w:contextualSpacing/>
              <w:jc w:val="center"/>
              <w:rPr>
                <w:rFonts w:eastAsia="Calibri"/>
                <w:sz w:val="24"/>
                <w:szCs w:val="24"/>
                <w:lang w:eastAsia="en-US"/>
              </w:rPr>
            </w:pPr>
            <w:r w:rsidRPr="00440CE1">
              <w:rPr>
                <w:rFonts w:eastAsia="Calibri"/>
                <w:sz w:val="24"/>
                <w:szCs w:val="24"/>
                <w:lang w:eastAsia="en-US"/>
              </w:rPr>
              <w:t>30.09.2023</w:t>
            </w:r>
          </w:p>
        </w:tc>
        <w:tc>
          <w:tcPr>
            <w:tcW w:w="3538" w:type="dxa"/>
            <w:shd w:val="clear" w:color="auto" w:fill="auto"/>
          </w:tcPr>
          <w:p w14:paraId="169F2C8B" w14:textId="77777777" w:rsidR="00440CE1" w:rsidRPr="00440CE1" w:rsidRDefault="00440CE1" w:rsidP="00440CE1">
            <w:pPr>
              <w:spacing w:after="160" w:line="259" w:lineRule="auto"/>
              <w:contextualSpacing/>
              <w:jc w:val="both"/>
              <w:rPr>
                <w:rFonts w:eastAsia="Calibri"/>
                <w:sz w:val="24"/>
                <w:szCs w:val="24"/>
                <w:lang w:eastAsia="en-US"/>
              </w:rPr>
            </w:pPr>
            <w:r w:rsidRPr="00440CE1">
              <w:rPr>
                <w:rFonts w:eastAsia="Calibri"/>
                <w:sz w:val="24"/>
                <w:szCs w:val="24"/>
                <w:lang w:eastAsia="en-US"/>
              </w:rPr>
              <w:t xml:space="preserve">Согласование с госорганом по охране культурного наследия не требуется </w:t>
            </w:r>
          </w:p>
        </w:tc>
      </w:tr>
    </w:tbl>
    <w:p w14:paraId="0D359E3C" w14:textId="77777777" w:rsidR="00440CE1" w:rsidRPr="00440CE1" w:rsidRDefault="00440CE1" w:rsidP="00440CE1">
      <w:pPr>
        <w:widowControl w:val="0"/>
        <w:shd w:val="clear" w:color="auto" w:fill="FFFFFF"/>
        <w:tabs>
          <w:tab w:val="left" w:leader="underscore" w:pos="6470"/>
        </w:tabs>
        <w:spacing w:before="120" w:after="240" w:line="280" w:lineRule="exact"/>
        <w:ind w:left="720" w:firstLine="697"/>
        <w:jc w:val="both"/>
        <w:rPr>
          <w:color w:val="000000"/>
          <w:sz w:val="24"/>
          <w:szCs w:val="24"/>
          <w:lang w:eastAsia="ru-RU" w:bidi="ru-RU"/>
        </w:rPr>
      </w:pPr>
      <w:bookmarkStart w:id="7" w:name="_Hlk143758985"/>
      <w:bookmarkEnd w:id="6"/>
      <w:r w:rsidRPr="00440CE1">
        <w:rPr>
          <w:color w:val="000000"/>
          <w:sz w:val="24"/>
          <w:szCs w:val="24"/>
          <w:lang w:eastAsia="ru-RU" w:bidi="ru-RU"/>
        </w:rPr>
        <w:t xml:space="preserve">В связи с тем, что объект находится в неудовлетворительном состоянии, требуется срочное проведение консервации объекта в целях предотвращения ухудшения его технического состояния. </w:t>
      </w:r>
      <w:bookmarkEnd w:id="7"/>
    </w:p>
    <w:p w14:paraId="5D0409C9" w14:textId="77777777" w:rsidR="00440CE1" w:rsidRPr="00440CE1" w:rsidRDefault="00440CE1" w:rsidP="00440CE1">
      <w:pPr>
        <w:widowControl w:val="0"/>
        <w:shd w:val="clear" w:color="auto" w:fill="FFFFFF"/>
        <w:tabs>
          <w:tab w:val="left" w:leader="underscore" w:pos="6470"/>
        </w:tabs>
        <w:spacing w:before="120" w:after="240" w:line="280" w:lineRule="exact"/>
        <w:ind w:left="720" w:firstLine="697"/>
        <w:jc w:val="both"/>
        <w:rPr>
          <w:color w:val="000000"/>
          <w:sz w:val="28"/>
          <w:szCs w:val="28"/>
          <w:lang w:eastAsia="ru-RU" w:bidi="ru-RU"/>
        </w:rPr>
      </w:pPr>
    </w:p>
    <w:p w14:paraId="7EF84160" w14:textId="77777777" w:rsidR="00440CE1" w:rsidRPr="00440CE1" w:rsidRDefault="00440CE1" w:rsidP="00440CE1">
      <w:pPr>
        <w:widowControl w:val="0"/>
        <w:shd w:val="clear" w:color="auto" w:fill="FFFFFF"/>
        <w:tabs>
          <w:tab w:val="left" w:leader="underscore" w:pos="6470"/>
        </w:tabs>
        <w:spacing w:before="100" w:beforeAutospacing="1" w:line="280" w:lineRule="exact"/>
        <w:ind w:firstLine="709"/>
        <w:jc w:val="both"/>
        <w:rPr>
          <w:bCs/>
          <w:sz w:val="24"/>
          <w:szCs w:val="24"/>
          <w:lang w:eastAsia="ru-RU"/>
        </w:rPr>
      </w:pPr>
      <w:bookmarkStart w:id="8" w:name="_Hlk143759029"/>
      <w:r w:rsidRPr="00440CE1">
        <w:rPr>
          <w:color w:val="000000"/>
          <w:sz w:val="24"/>
          <w:szCs w:val="24"/>
          <w:vertAlign w:val="superscript"/>
          <w:lang w:eastAsia="ru-RU" w:bidi="ru-RU"/>
        </w:rPr>
        <w:t>1</w:t>
      </w:r>
      <w:r w:rsidRPr="00440CE1">
        <w:rPr>
          <w:color w:val="000000"/>
          <w:sz w:val="24"/>
          <w:szCs w:val="24"/>
          <w:lang w:eastAsia="ru-RU" w:bidi="ru-RU"/>
        </w:rPr>
        <w:t>Согласно ст. 41 Федерального закона от 25.06.2002 № 73-ФЗ «Об объектах культурного наследия (памятниках истории и культуры) народов Российской Федерации» к</w:t>
      </w:r>
      <w:r w:rsidRPr="00440CE1">
        <w:rPr>
          <w:bCs/>
          <w:sz w:val="24"/>
          <w:szCs w:val="24"/>
          <w:lang w:eastAsia="ru-RU"/>
        </w:rPr>
        <w:t>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14:paraId="14F10C85" w14:textId="77777777" w:rsidR="00440CE1" w:rsidRPr="00440CE1" w:rsidRDefault="00440CE1" w:rsidP="00440CE1">
      <w:pPr>
        <w:widowControl w:val="0"/>
        <w:shd w:val="clear" w:color="auto" w:fill="FFFFFF"/>
        <w:tabs>
          <w:tab w:val="left" w:leader="underscore" w:pos="6470"/>
        </w:tabs>
        <w:spacing w:before="100" w:beforeAutospacing="1" w:line="280" w:lineRule="exact"/>
        <w:ind w:firstLine="709"/>
        <w:jc w:val="both"/>
        <w:rPr>
          <w:color w:val="000000"/>
          <w:sz w:val="24"/>
          <w:szCs w:val="24"/>
          <w:lang w:eastAsia="ru-RU" w:bidi="ru-RU"/>
        </w:rPr>
      </w:pPr>
      <w:r w:rsidRPr="00440CE1">
        <w:rPr>
          <w:color w:val="000000"/>
          <w:sz w:val="24"/>
          <w:szCs w:val="24"/>
          <w:lang w:eastAsia="ru-RU" w:bidi="ru-RU"/>
        </w:rPr>
        <w:t>Порядок выдачи разрешения на проведение работ по сохранению объекта культурного наследия, в том числе противоаварийных работ утвержден Постановлением главы администрации (губернатора) Краснодарского края от 30.03.2018 № 151 «Об утверждении Административного регламента предоставления управлением государственной охраны объектов культурного наследия администрации Краснодарского края государственной услуги «Выдача разрешения на проведение работ по сохранению объекта культурного наследия регионального значения, выявленного объекта культурного наследия».</w:t>
      </w:r>
    </w:p>
    <w:bookmarkEnd w:id="8"/>
    <w:p w14:paraId="7E79FB8A" w14:textId="77777777" w:rsidR="00440CE1" w:rsidRPr="00440CE1" w:rsidRDefault="00440CE1" w:rsidP="00440CE1">
      <w:pPr>
        <w:widowControl w:val="0"/>
        <w:tabs>
          <w:tab w:val="left" w:leader="underscore" w:pos="6470"/>
        </w:tabs>
        <w:spacing w:line="280" w:lineRule="exact"/>
        <w:ind w:left="720"/>
        <w:jc w:val="center"/>
        <w:rPr>
          <w:color w:val="000000"/>
          <w:sz w:val="28"/>
          <w:szCs w:val="28"/>
          <w:lang w:eastAsia="ru-RU" w:bidi="ru-RU"/>
        </w:rPr>
      </w:pPr>
    </w:p>
    <w:p w14:paraId="28B3EA4D" w14:textId="77777777" w:rsidR="00440CE1" w:rsidRPr="00440CE1" w:rsidRDefault="00440CE1" w:rsidP="00440CE1">
      <w:pPr>
        <w:suppressAutoHyphens/>
        <w:rPr>
          <w:sz w:val="26"/>
          <w:szCs w:val="26"/>
        </w:rPr>
      </w:pPr>
    </w:p>
    <w:p w14:paraId="1930478B" w14:textId="77777777" w:rsidR="00440CE1" w:rsidRPr="00440CE1" w:rsidRDefault="00440CE1" w:rsidP="00440CE1">
      <w:pPr>
        <w:numPr>
          <w:ilvl w:val="0"/>
          <w:numId w:val="2"/>
        </w:numPr>
        <w:suppressAutoHyphens/>
        <w:ind w:left="0" w:firstLine="850"/>
        <w:jc w:val="center"/>
        <w:rPr>
          <w:sz w:val="24"/>
          <w:szCs w:val="24"/>
        </w:rPr>
      </w:pPr>
      <w:r w:rsidRPr="00440CE1">
        <w:rPr>
          <w:sz w:val="24"/>
          <w:szCs w:val="24"/>
        </w:rPr>
        <w:t>Реквизиты и подписи Сторон</w:t>
      </w:r>
    </w:p>
    <w:p w14:paraId="6C35627B" w14:textId="77777777" w:rsidR="00440CE1" w:rsidRPr="00440CE1" w:rsidRDefault="00440CE1" w:rsidP="00440CE1">
      <w:pPr>
        <w:numPr>
          <w:ilvl w:val="0"/>
          <w:numId w:val="2"/>
        </w:numPr>
        <w:suppressAutoHyphens/>
        <w:ind w:left="0" w:firstLine="850"/>
        <w:jc w:val="center"/>
        <w:rPr>
          <w:sz w:val="24"/>
          <w:szCs w:val="24"/>
        </w:rPr>
      </w:pPr>
    </w:p>
    <w:p w14:paraId="570FF15B" w14:textId="77777777" w:rsidR="00440CE1" w:rsidRPr="00440CE1" w:rsidRDefault="00440CE1" w:rsidP="00440CE1">
      <w:pPr>
        <w:numPr>
          <w:ilvl w:val="0"/>
          <w:numId w:val="2"/>
        </w:numPr>
        <w:suppressAutoHyphens/>
        <w:ind w:left="0" w:firstLine="850"/>
        <w:jc w:val="center"/>
        <w:rPr>
          <w:sz w:val="24"/>
          <w:szCs w:val="24"/>
        </w:rPr>
      </w:pPr>
    </w:p>
    <w:tbl>
      <w:tblPr>
        <w:tblW w:w="0" w:type="auto"/>
        <w:tblInd w:w="108" w:type="dxa"/>
        <w:tblLayout w:type="fixed"/>
        <w:tblLook w:val="0000" w:firstRow="0" w:lastRow="0" w:firstColumn="0" w:lastColumn="0" w:noHBand="0" w:noVBand="0"/>
      </w:tblPr>
      <w:tblGrid>
        <w:gridCol w:w="4960"/>
        <w:gridCol w:w="4429"/>
      </w:tblGrid>
      <w:tr w:rsidR="00440CE1" w:rsidRPr="00440CE1" w14:paraId="654F097D" w14:textId="77777777" w:rsidTr="007159BA">
        <w:trPr>
          <w:trHeight w:val="720"/>
        </w:trPr>
        <w:tc>
          <w:tcPr>
            <w:tcW w:w="4960" w:type="dxa"/>
            <w:shd w:val="clear" w:color="auto" w:fill="auto"/>
          </w:tcPr>
          <w:p w14:paraId="19AB26D3" w14:textId="77777777" w:rsidR="00440CE1" w:rsidRPr="00440CE1" w:rsidRDefault="00440CE1" w:rsidP="00440CE1">
            <w:pPr>
              <w:suppressAutoHyphens/>
              <w:jc w:val="both"/>
              <w:rPr>
                <w:sz w:val="24"/>
                <w:szCs w:val="24"/>
              </w:rPr>
            </w:pPr>
            <w:r w:rsidRPr="00440CE1">
              <w:rPr>
                <w:sz w:val="24"/>
                <w:szCs w:val="24"/>
              </w:rPr>
              <w:t>ПРОДАВЕЦ</w:t>
            </w:r>
          </w:p>
          <w:p w14:paraId="55FD1C4E" w14:textId="77777777" w:rsidR="00440CE1" w:rsidRPr="00440CE1" w:rsidRDefault="00440CE1" w:rsidP="00440CE1">
            <w:pPr>
              <w:suppressAutoHyphens/>
              <w:jc w:val="both"/>
              <w:rPr>
                <w:sz w:val="24"/>
                <w:szCs w:val="24"/>
              </w:rPr>
            </w:pPr>
            <w:r w:rsidRPr="00440CE1">
              <w:rPr>
                <w:sz w:val="24"/>
                <w:szCs w:val="24"/>
              </w:rPr>
              <w:t xml:space="preserve">Администрация муниципального </w:t>
            </w:r>
          </w:p>
          <w:p w14:paraId="6A33CA41" w14:textId="77777777" w:rsidR="00440CE1" w:rsidRPr="00440CE1" w:rsidRDefault="00440CE1" w:rsidP="00440CE1">
            <w:pPr>
              <w:suppressAutoHyphens/>
              <w:jc w:val="both"/>
              <w:rPr>
                <w:sz w:val="24"/>
                <w:szCs w:val="24"/>
              </w:rPr>
            </w:pPr>
            <w:r w:rsidRPr="00440CE1">
              <w:rPr>
                <w:sz w:val="24"/>
                <w:szCs w:val="24"/>
              </w:rPr>
              <w:t>образования Каневской район</w:t>
            </w:r>
          </w:p>
          <w:p w14:paraId="5FE30B5C" w14:textId="77777777" w:rsidR="00440CE1" w:rsidRPr="00440CE1" w:rsidRDefault="00440CE1" w:rsidP="00440CE1">
            <w:pPr>
              <w:suppressAutoHyphens/>
              <w:jc w:val="both"/>
              <w:rPr>
                <w:sz w:val="24"/>
                <w:szCs w:val="24"/>
              </w:rPr>
            </w:pPr>
            <w:r w:rsidRPr="00440CE1">
              <w:rPr>
                <w:sz w:val="24"/>
                <w:szCs w:val="24"/>
              </w:rPr>
              <w:t>353730, Краснодарский край</w:t>
            </w:r>
          </w:p>
          <w:p w14:paraId="2437A9E8" w14:textId="77777777" w:rsidR="00440CE1" w:rsidRPr="00440CE1" w:rsidRDefault="00440CE1" w:rsidP="00440CE1">
            <w:pPr>
              <w:suppressAutoHyphens/>
              <w:jc w:val="both"/>
              <w:rPr>
                <w:color w:val="000000"/>
                <w:sz w:val="24"/>
                <w:szCs w:val="24"/>
                <w:shd w:val="clear" w:color="auto" w:fill="FFFFFF"/>
              </w:rPr>
            </w:pPr>
            <w:proofErr w:type="spellStart"/>
            <w:r w:rsidRPr="00440CE1">
              <w:rPr>
                <w:sz w:val="24"/>
                <w:szCs w:val="24"/>
              </w:rPr>
              <w:t>ст-ца</w:t>
            </w:r>
            <w:proofErr w:type="spellEnd"/>
            <w:r w:rsidRPr="00440CE1">
              <w:rPr>
                <w:sz w:val="24"/>
                <w:szCs w:val="24"/>
              </w:rPr>
              <w:t xml:space="preserve"> Каневская, ул. Горького, 60</w:t>
            </w:r>
          </w:p>
          <w:p w14:paraId="067DE8D3" w14:textId="77777777" w:rsidR="00440CE1" w:rsidRPr="00440CE1" w:rsidRDefault="00440CE1" w:rsidP="00440CE1">
            <w:pPr>
              <w:suppressAutoHyphens/>
              <w:jc w:val="both"/>
              <w:rPr>
                <w:color w:val="000000"/>
                <w:sz w:val="24"/>
                <w:szCs w:val="24"/>
                <w:shd w:val="clear" w:color="auto" w:fill="FFFFFF"/>
              </w:rPr>
            </w:pPr>
            <w:r w:rsidRPr="00440CE1">
              <w:rPr>
                <w:color w:val="000000"/>
                <w:sz w:val="24"/>
                <w:szCs w:val="24"/>
                <w:shd w:val="clear" w:color="auto" w:fill="FFFFFF"/>
              </w:rPr>
              <w:t>ИНН 2334008330</w:t>
            </w:r>
          </w:p>
          <w:p w14:paraId="27599B54" w14:textId="77777777" w:rsidR="00440CE1" w:rsidRPr="00440CE1" w:rsidRDefault="00440CE1" w:rsidP="00440CE1">
            <w:pPr>
              <w:suppressAutoHyphens/>
              <w:jc w:val="both"/>
              <w:rPr>
                <w:sz w:val="24"/>
                <w:szCs w:val="24"/>
              </w:rPr>
            </w:pPr>
            <w:r w:rsidRPr="00440CE1">
              <w:rPr>
                <w:color w:val="000000"/>
                <w:sz w:val="24"/>
                <w:szCs w:val="24"/>
                <w:shd w:val="clear" w:color="auto" w:fill="FFFFFF"/>
              </w:rPr>
              <w:t>ОГРН 1032319136365</w:t>
            </w:r>
          </w:p>
        </w:tc>
        <w:tc>
          <w:tcPr>
            <w:tcW w:w="4429" w:type="dxa"/>
            <w:shd w:val="clear" w:color="auto" w:fill="auto"/>
          </w:tcPr>
          <w:p w14:paraId="33A8B398" w14:textId="77777777" w:rsidR="00440CE1" w:rsidRPr="00440CE1" w:rsidRDefault="00440CE1" w:rsidP="00440CE1">
            <w:pPr>
              <w:suppressAutoHyphens/>
              <w:ind w:right="364"/>
              <w:rPr>
                <w:sz w:val="24"/>
                <w:szCs w:val="24"/>
              </w:rPr>
            </w:pPr>
            <w:r w:rsidRPr="00440CE1">
              <w:rPr>
                <w:sz w:val="24"/>
                <w:szCs w:val="24"/>
              </w:rPr>
              <w:t>ПОКУПАТЕЛЬ</w:t>
            </w:r>
          </w:p>
          <w:p w14:paraId="69FE8C08" w14:textId="77777777" w:rsidR="00440CE1" w:rsidRPr="00440CE1" w:rsidRDefault="00440CE1" w:rsidP="00440CE1">
            <w:pPr>
              <w:suppressAutoHyphens/>
              <w:rPr>
                <w:sz w:val="24"/>
                <w:szCs w:val="24"/>
              </w:rPr>
            </w:pPr>
          </w:p>
        </w:tc>
      </w:tr>
      <w:tr w:rsidR="00440CE1" w:rsidRPr="00440CE1" w14:paraId="4554CFE2" w14:textId="77777777" w:rsidTr="007159BA">
        <w:trPr>
          <w:trHeight w:val="68"/>
        </w:trPr>
        <w:tc>
          <w:tcPr>
            <w:tcW w:w="4960" w:type="dxa"/>
            <w:shd w:val="clear" w:color="auto" w:fill="auto"/>
          </w:tcPr>
          <w:p w14:paraId="242BE08C" w14:textId="77777777" w:rsidR="00440CE1" w:rsidRPr="00440CE1" w:rsidRDefault="00440CE1" w:rsidP="00440CE1">
            <w:pPr>
              <w:suppressAutoHyphens/>
              <w:snapToGrid w:val="0"/>
              <w:jc w:val="both"/>
              <w:rPr>
                <w:sz w:val="24"/>
                <w:szCs w:val="24"/>
              </w:rPr>
            </w:pPr>
            <w:r w:rsidRPr="00440CE1">
              <w:rPr>
                <w:sz w:val="24"/>
                <w:szCs w:val="24"/>
              </w:rPr>
              <w:t>______________________________ФИО</w:t>
            </w:r>
          </w:p>
          <w:p w14:paraId="4252100F" w14:textId="77777777" w:rsidR="00440CE1" w:rsidRPr="00440CE1" w:rsidRDefault="00440CE1" w:rsidP="00440CE1">
            <w:pPr>
              <w:suppressAutoHyphens/>
              <w:snapToGrid w:val="0"/>
              <w:jc w:val="both"/>
              <w:rPr>
                <w:sz w:val="24"/>
                <w:szCs w:val="24"/>
              </w:rPr>
            </w:pPr>
          </w:p>
        </w:tc>
        <w:tc>
          <w:tcPr>
            <w:tcW w:w="4429" w:type="dxa"/>
            <w:shd w:val="clear" w:color="auto" w:fill="auto"/>
          </w:tcPr>
          <w:p w14:paraId="613EE7F0" w14:textId="77777777" w:rsidR="00440CE1" w:rsidRPr="00440CE1" w:rsidRDefault="00440CE1" w:rsidP="00440CE1">
            <w:pPr>
              <w:suppressAutoHyphens/>
              <w:snapToGrid w:val="0"/>
              <w:rPr>
                <w:sz w:val="24"/>
                <w:szCs w:val="24"/>
              </w:rPr>
            </w:pPr>
            <w:r w:rsidRPr="00440CE1">
              <w:rPr>
                <w:sz w:val="24"/>
                <w:szCs w:val="24"/>
              </w:rPr>
              <w:t>______________________________ФИО</w:t>
            </w:r>
          </w:p>
        </w:tc>
      </w:tr>
    </w:tbl>
    <w:p w14:paraId="2C4C8B07" w14:textId="72F4D328" w:rsidR="00DF5395" w:rsidRDefault="00DF5395" w:rsidP="00440CE1"/>
    <w:p w14:paraId="36EFBD3F" w14:textId="77777777" w:rsidR="009F4598" w:rsidRDefault="009F4598" w:rsidP="00440CE1"/>
    <w:p w14:paraId="6210DA20" w14:textId="77777777" w:rsidR="009F4598" w:rsidRDefault="009F4598" w:rsidP="00440CE1"/>
    <w:p w14:paraId="25F6391C" w14:textId="77777777" w:rsidR="009F4598" w:rsidRDefault="009F4598" w:rsidP="00440CE1"/>
    <w:p w14:paraId="139CB6B7" w14:textId="77777777" w:rsidR="009F4598" w:rsidRDefault="009F4598" w:rsidP="00440CE1"/>
    <w:p w14:paraId="520697CF" w14:textId="77777777" w:rsidR="009F4598" w:rsidRDefault="009F4598" w:rsidP="00440CE1"/>
    <w:p w14:paraId="6DAB41AD" w14:textId="77777777" w:rsidR="009F4598" w:rsidRDefault="009F4598" w:rsidP="00440CE1"/>
    <w:p w14:paraId="492A2297" w14:textId="77777777" w:rsidR="009F4598" w:rsidRDefault="009F4598" w:rsidP="00440CE1"/>
    <w:p w14:paraId="2607E5D4" w14:textId="77777777" w:rsidR="009F4598" w:rsidRDefault="009F4598" w:rsidP="00440CE1"/>
    <w:p w14:paraId="2479DD7A" w14:textId="77777777" w:rsidR="009F4598" w:rsidRDefault="009F4598" w:rsidP="00440CE1"/>
    <w:p w14:paraId="0D8BD787" w14:textId="77777777" w:rsidR="009F4598" w:rsidRDefault="009F4598" w:rsidP="00440CE1"/>
    <w:p w14:paraId="21A493FE" w14:textId="77777777" w:rsidR="009F4598" w:rsidRDefault="009F4598" w:rsidP="00440CE1"/>
    <w:p w14:paraId="1FDFFBAE" w14:textId="77777777" w:rsidR="009F4598" w:rsidRDefault="009F4598" w:rsidP="00440CE1"/>
    <w:p w14:paraId="636A1FFC" w14:textId="77777777" w:rsidR="009F4598" w:rsidRDefault="009F4598" w:rsidP="00440CE1"/>
    <w:p w14:paraId="0B0464FB" w14:textId="77777777" w:rsidR="009F4598" w:rsidRDefault="009F4598" w:rsidP="00440CE1"/>
    <w:p w14:paraId="75BEAB9D" w14:textId="77777777" w:rsidR="009F4598" w:rsidRDefault="009F4598" w:rsidP="00440CE1"/>
    <w:p w14:paraId="2E4A1011" w14:textId="77777777" w:rsidR="009F4598" w:rsidRDefault="009F4598" w:rsidP="00440CE1"/>
    <w:p w14:paraId="2A8A19A0" w14:textId="77777777" w:rsidR="009F4598" w:rsidRDefault="009F4598" w:rsidP="00440CE1"/>
    <w:p w14:paraId="6C96EDA3" w14:textId="77777777" w:rsidR="009F4598" w:rsidRDefault="009F4598" w:rsidP="00440CE1"/>
    <w:p w14:paraId="08AFE4CC" w14:textId="77777777" w:rsidR="009F4598" w:rsidRDefault="009F4598" w:rsidP="00440CE1"/>
    <w:p w14:paraId="2ECF6971" w14:textId="77777777" w:rsidR="009F4598" w:rsidRDefault="009F4598" w:rsidP="00440CE1"/>
    <w:p w14:paraId="1845DE8E" w14:textId="77777777" w:rsidR="009F4598" w:rsidRDefault="009F4598" w:rsidP="00440CE1"/>
    <w:p w14:paraId="261FC47E" w14:textId="77777777" w:rsidR="009F4598" w:rsidRDefault="009F4598" w:rsidP="00440CE1"/>
    <w:p w14:paraId="0115F2ED" w14:textId="77777777" w:rsidR="009F4598" w:rsidRPr="009F4598" w:rsidRDefault="009F4598" w:rsidP="009F4598">
      <w:pPr>
        <w:suppressAutoHyphens/>
        <w:jc w:val="center"/>
        <w:rPr>
          <w:sz w:val="24"/>
          <w:szCs w:val="24"/>
        </w:rPr>
      </w:pPr>
      <w:r w:rsidRPr="009F4598">
        <w:rPr>
          <w:sz w:val="24"/>
          <w:szCs w:val="24"/>
        </w:rPr>
        <w:lastRenderedPageBreak/>
        <w:t xml:space="preserve">Акт приема-передачи </w:t>
      </w:r>
    </w:p>
    <w:p w14:paraId="42152518" w14:textId="77777777" w:rsidR="009F4598" w:rsidRPr="009F4598" w:rsidRDefault="009F4598" w:rsidP="009F4598">
      <w:pPr>
        <w:suppressAutoHyphens/>
        <w:jc w:val="center"/>
        <w:rPr>
          <w:sz w:val="24"/>
          <w:szCs w:val="24"/>
          <w:shd w:val="clear" w:color="auto" w:fill="FFFFFF"/>
        </w:rPr>
      </w:pPr>
      <w:r w:rsidRPr="009F4598">
        <w:rPr>
          <w:sz w:val="24"/>
          <w:szCs w:val="24"/>
        </w:rPr>
        <w:t xml:space="preserve">к договору № ___ купли-продажи недвижимого имущества </w:t>
      </w:r>
      <w:r w:rsidRPr="009F4598">
        <w:rPr>
          <w:sz w:val="24"/>
          <w:szCs w:val="24"/>
          <w:shd w:val="clear" w:color="auto" w:fill="FFFFFF"/>
        </w:rPr>
        <w:t xml:space="preserve">посредством </w:t>
      </w:r>
    </w:p>
    <w:p w14:paraId="403CEFFF" w14:textId="77777777" w:rsidR="009F4598" w:rsidRPr="009F4598" w:rsidRDefault="009F4598" w:rsidP="009F4598">
      <w:pPr>
        <w:suppressAutoHyphens/>
        <w:jc w:val="center"/>
        <w:rPr>
          <w:sz w:val="24"/>
          <w:szCs w:val="24"/>
        </w:rPr>
      </w:pPr>
      <w:r w:rsidRPr="009F4598">
        <w:rPr>
          <w:sz w:val="24"/>
          <w:szCs w:val="24"/>
          <w:shd w:val="clear" w:color="auto" w:fill="FFFFFF"/>
        </w:rPr>
        <w:t>публичного предложения в электронной форме</w:t>
      </w:r>
    </w:p>
    <w:p w14:paraId="7CCFEC9D" w14:textId="77777777" w:rsidR="009F4598" w:rsidRPr="009F4598" w:rsidRDefault="009F4598" w:rsidP="009F4598">
      <w:pPr>
        <w:suppressAutoHyphens/>
        <w:jc w:val="center"/>
        <w:rPr>
          <w:sz w:val="24"/>
          <w:szCs w:val="24"/>
        </w:rPr>
      </w:pPr>
      <w:r w:rsidRPr="009F4598">
        <w:rPr>
          <w:sz w:val="24"/>
          <w:szCs w:val="24"/>
        </w:rPr>
        <w:t>от «___» ____________ года</w:t>
      </w:r>
    </w:p>
    <w:p w14:paraId="4FB54137" w14:textId="77777777" w:rsidR="009F4598" w:rsidRPr="009F4598" w:rsidRDefault="009F4598" w:rsidP="009F4598">
      <w:pPr>
        <w:suppressAutoHyphens/>
        <w:rPr>
          <w:sz w:val="24"/>
          <w:szCs w:val="24"/>
        </w:rPr>
      </w:pPr>
    </w:p>
    <w:p w14:paraId="7793B052" w14:textId="77777777" w:rsidR="009F4598" w:rsidRPr="009F4598" w:rsidRDefault="009F4598" w:rsidP="009F4598">
      <w:pPr>
        <w:suppressAutoHyphens/>
        <w:jc w:val="both"/>
        <w:rPr>
          <w:sz w:val="24"/>
          <w:szCs w:val="24"/>
        </w:rPr>
      </w:pPr>
      <w:r w:rsidRPr="009F4598">
        <w:rPr>
          <w:color w:val="000000"/>
          <w:sz w:val="24"/>
          <w:szCs w:val="24"/>
          <w:shd w:val="clear" w:color="auto" w:fill="FFFFFF"/>
        </w:rPr>
        <w:t xml:space="preserve">ст. Каневская                                          </w:t>
      </w:r>
      <w:r w:rsidRPr="009F4598">
        <w:rPr>
          <w:color w:val="000000"/>
          <w:sz w:val="24"/>
          <w:szCs w:val="24"/>
          <w:shd w:val="clear" w:color="auto" w:fill="FFFFFF"/>
        </w:rPr>
        <w:tab/>
        <w:t xml:space="preserve">                        </w:t>
      </w:r>
      <w:proofErr w:type="gramStart"/>
      <w:r w:rsidRPr="009F4598">
        <w:rPr>
          <w:color w:val="000000"/>
          <w:sz w:val="24"/>
          <w:szCs w:val="24"/>
          <w:shd w:val="clear" w:color="auto" w:fill="FFFFFF"/>
        </w:rPr>
        <w:t xml:space="preserve">   «</w:t>
      </w:r>
      <w:proofErr w:type="gramEnd"/>
      <w:r w:rsidRPr="009F4598">
        <w:rPr>
          <w:color w:val="000000"/>
          <w:sz w:val="24"/>
          <w:szCs w:val="24"/>
          <w:shd w:val="clear" w:color="auto" w:fill="FFFFFF"/>
        </w:rPr>
        <w:t>____» ______________ 20___ г.</w:t>
      </w:r>
    </w:p>
    <w:p w14:paraId="77E035B8" w14:textId="77777777" w:rsidR="009F4598" w:rsidRPr="009F4598" w:rsidRDefault="009F4598" w:rsidP="009F4598">
      <w:pPr>
        <w:suppressAutoHyphens/>
        <w:jc w:val="both"/>
        <w:rPr>
          <w:sz w:val="24"/>
          <w:szCs w:val="24"/>
        </w:rPr>
      </w:pPr>
      <w:r w:rsidRPr="009F4598">
        <w:rPr>
          <w:sz w:val="24"/>
          <w:szCs w:val="24"/>
        </w:rPr>
        <w:t xml:space="preserve">      </w:t>
      </w:r>
    </w:p>
    <w:p w14:paraId="6F79BE77" w14:textId="77777777" w:rsidR="009F4598" w:rsidRPr="009F4598" w:rsidRDefault="009F4598" w:rsidP="009F4598">
      <w:pPr>
        <w:suppressAutoHyphens/>
        <w:jc w:val="both"/>
        <w:rPr>
          <w:color w:val="000000"/>
          <w:sz w:val="24"/>
          <w:szCs w:val="24"/>
          <w:shd w:val="clear" w:color="auto" w:fill="FFFFFF"/>
        </w:rPr>
      </w:pPr>
      <w:r w:rsidRPr="009F4598">
        <w:rPr>
          <w:color w:val="000000"/>
          <w:sz w:val="24"/>
          <w:szCs w:val="24"/>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9F4598">
        <w:rPr>
          <w:color w:val="000000"/>
          <w:sz w:val="24"/>
          <w:szCs w:val="24"/>
          <w:shd w:val="clear" w:color="auto" w:fill="FFFFFF"/>
        </w:rPr>
        <w:t>ст-ца</w:t>
      </w:r>
      <w:proofErr w:type="spellEnd"/>
      <w:r w:rsidRPr="009F4598">
        <w:rPr>
          <w:color w:val="000000"/>
          <w:sz w:val="24"/>
          <w:szCs w:val="24"/>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2C8CC75A" w14:textId="77777777" w:rsidR="009F4598" w:rsidRPr="009F4598" w:rsidRDefault="009F4598" w:rsidP="009F4598">
      <w:pPr>
        <w:suppressAutoHyphens/>
        <w:jc w:val="both"/>
        <w:rPr>
          <w:color w:val="000000"/>
          <w:sz w:val="24"/>
          <w:szCs w:val="24"/>
          <w:shd w:val="clear" w:color="auto" w:fill="FFFFFF"/>
        </w:rPr>
      </w:pPr>
      <w:r w:rsidRPr="009F4598">
        <w:rPr>
          <w:color w:val="000000"/>
          <w:sz w:val="24"/>
          <w:szCs w:val="24"/>
          <w:shd w:val="clear" w:color="auto" w:fill="FFFFFF"/>
        </w:rPr>
        <w:tab/>
        <w:t xml:space="preserve">1. Продавец передает в собственность Покупателю, а Покупатель принимает следующее недвижимое имущество:  </w:t>
      </w:r>
    </w:p>
    <w:p w14:paraId="2FC8A5BB" w14:textId="77777777" w:rsidR="009F4598" w:rsidRPr="009F4598" w:rsidRDefault="009F4598" w:rsidP="009F4598">
      <w:pPr>
        <w:suppressAutoHyphens/>
        <w:ind w:firstLine="850"/>
        <w:jc w:val="both"/>
        <w:rPr>
          <w:color w:val="000000"/>
          <w:sz w:val="24"/>
          <w:szCs w:val="24"/>
          <w:shd w:val="clear" w:color="auto" w:fill="FFFFFF"/>
        </w:rPr>
      </w:pPr>
      <w:r w:rsidRPr="009F4598">
        <w:rPr>
          <w:color w:val="000000"/>
          <w:sz w:val="24"/>
          <w:szCs w:val="24"/>
          <w:shd w:val="clear" w:color="auto" w:fill="FFFFFF"/>
        </w:rPr>
        <w:t>- _________________________________________________________.</w:t>
      </w:r>
    </w:p>
    <w:p w14:paraId="3F8ACF33" w14:textId="77777777" w:rsidR="009F4598" w:rsidRPr="009F4598" w:rsidRDefault="009F4598" w:rsidP="009F4598">
      <w:pPr>
        <w:suppressAutoHyphens/>
        <w:jc w:val="both"/>
        <w:rPr>
          <w:color w:val="000000"/>
          <w:sz w:val="24"/>
          <w:szCs w:val="24"/>
          <w:shd w:val="clear" w:color="auto" w:fill="FFFFFF"/>
        </w:rPr>
      </w:pPr>
      <w:r w:rsidRPr="009F4598">
        <w:rPr>
          <w:color w:val="000000"/>
          <w:sz w:val="24"/>
          <w:szCs w:val="24"/>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вышеназванное имущество в состоянии, как оно есть на дату подписания настоящего акта.</w:t>
      </w:r>
    </w:p>
    <w:p w14:paraId="4B3BB051" w14:textId="77777777" w:rsidR="009F4598" w:rsidRPr="009F4598" w:rsidRDefault="009F4598" w:rsidP="009F4598">
      <w:pPr>
        <w:suppressAutoHyphens/>
        <w:jc w:val="both"/>
        <w:rPr>
          <w:sz w:val="24"/>
          <w:szCs w:val="24"/>
        </w:rPr>
      </w:pPr>
      <w:r w:rsidRPr="009F4598">
        <w:rPr>
          <w:color w:val="000000"/>
          <w:sz w:val="24"/>
          <w:szCs w:val="24"/>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sidRPr="009F4598">
        <w:rPr>
          <w:sz w:val="24"/>
          <w:szCs w:val="24"/>
        </w:rPr>
        <w:t xml:space="preserve">движимого имущества </w:t>
      </w:r>
      <w:r w:rsidRPr="009F4598">
        <w:rPr>
          <w:sz w:val="24"/>
          <w:szCs w:val="24"/>
          <w:shd w:val="clear" w:color="auto" w:fill="FFFFFF"/>
        </w:rPr>
        <w:t xml:space="preserve">посредством публичного предложения в электронной форме </w:t>
      </w:r>
      <w:r w:rsidRPr="009F4598">
        <w:rPr>
          <w:color w:val="000000"/>
          <w:sz w:val="24"/>
          <w:szCs w:val="24"/>
          <w:shd w:val="clear" w:color="auto" w:fill="FFFFFF"/>
        </w:rPr>
        <w:t>от «__» _____ года сумму в полном размере.</w:t>
      </w:r>
    </w:p>
    <w:p w14:paraId="4BE7F6A1" w14:textId="77777777" w:rsidR="009F4598" w:rsidRPr="009F4598" w:rsidRDefault="009F4598" w:rsidP="009F4598">
      <w:pPr>
        <w:suppressAutoHyphens/>
        <w:jc w:val="both"/>
        <w:rPr>
          <w:sz w:val="24"/>
          <w:szCs w:val="24"/>
        </w:rPr>
      </w:pPr>
      <w:r w:rsidRPr="009F4598">
        <w:rPr>
          <w:sz w:val="24"/>
          <w:szCs w:val="24"/>
        </w:rPr>
        <w:tab/>
        <w:t xml:space="preserve">4. Настоящим актом приема-передачи стороны подтверждают, что расчет произведен полностью, претензии друг к другу отсутствуют. </w:t>
      </w:r>
    </w:p>
    <w:p w14:paraId="1CED6B36" w14:textId="77777777" w:rsidR="009F4598" w:rsidRPr="009F4598" w:rsidRDefault="009F4598" w:rsidP="009F4598">
      <w:pPr>
        <w:suppressAutoHyphens/>
        <w:jc w:val="both"/>
        <w:rPr>
          <w:sz w:val="24"/>
          <w:szCs w:val="24"/>
          <w:shd w:val="clear" w:color="auto" w:fill="FFFFFF"/>
        </w:rPr>
      </w:pPr>
      <w:r w:rsidRPr="009F4598">
        <w:rPr>
          <w:sz w:val="24"/>
          <w:szCs w:val="24"/>
        </w:rPr>
        <w:tab/>
        <w:t xml:space="preserve">5. Настоящий акт приема-передачи составлен в </w:t>
      </w:r>
      <w:r w:rsidRPr="009F4598">
        <w:rPr>
          <w:bCs/>
          <w:sz w:val="24"/>
          <w:szCs w:val="24"/>
        </w:rPr>
        <w:t>двух</w:t>
      </w:r>
      <w:r w:rsidRPr="009F4598">
        <w:rPr>
          <w:sz w:val="24"/>
          <w:szCs w:val="24"/>
        </w:rPr>
        <w:t xml:space="preserve"> экземплярах, имеющих одинаковую юридическую силу: один для Продавца, один для Покупателя.</w:t>
      </w:r>
    </w:p>
    <w:p w14:paraId="5B36BF99" w14:textId="77777777" w:rsidR="009F4598" w:rsidRPr="009F4598" w:rsidRDefault="009F4598" w:rsidP="009F4598">
      <w:pPr>
        <w:suppressAutoHyphens/>
        <w:rPr>
          <w:sz w:val="24"/>
          <w:szCs w:val="24"/>
          <w:shd w:val="clear" w:color="auto" w:fill="FFFFFF"/>
        </w:rPr>
      </w:pPr>
    </w:p>
    <w:p w14:paraId="5E612746" w14:textId="77777777" w:rsidR="009F4598" w:rsidRPr="009F4598" w:rsidRDefault="009F4598" w:rsidP="009F4598">
      <w:pPr>
        <w:suppressAutoHyphens/>
        <w:jc w:val="center"/>
        <w:rPr>
          <w:sz w:val="24"/>
          <w:szCs w:val="24"/>
          <w:shd w:val="clear" w:color="auto" w:fill="FFFFFF"/>
        </w:rPr>
      </w:pPr>
      <w:r w:rsidRPr="009F4598">
        <w:rPr>
          <w:sz w:val="24"/>
          <w:szCs w:val="24"/>
          <w:shd w:val="clear" w:color="auto" w:fill="FFFFFF"/>
        </w:rPr>
        <w:t>РЕКВИЗИТЫ И ПОДПИСИ СТОРОН</w:t>
      </w:r>
    </w:p>
    <w:p w14:paraId="502C8856" w14:textId="77777777" w:rsidR="009F4598" w:rsidRPr="009F4598" w:rsidRDefault="009F4598" w:rsidP="009F4598">
      <w:pPr>
        <w:suppressAutoHyphens/>
        <w:jc w:val="center"/>
        <w:rPr>
          <w:sz w:val="24"/>
          <w:szCs w:val="24"/>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9F4598" w:rsidRPr="009F4598" w14:paraId="57EBB3ED" w14:textId="77777777" w:rsidTr="007159BA">
        <w:trPr>
          <w:trHeight w:val="674"/>
        </w:trPr>
        <w:tc>
          <w:tcPr>
            <w:tcW w:w="5024" w:type="dxa"/>
            <w:shd w:val="clear" w:color="auto" w:fill="auto"/>
          </w:tcPr>
          <w:p w14:paraId="57773843" w14:textId="77777777" w:rsidR="009F4598" w:rsidRPr="009F4598" w:rsidRDefault="009F4598" w:rsidP="009F4598">
            <w:pPr>
              <w:suppressAutoHyphens/>
              <w:jc w:val="both"/>
              <w:rPr>
                <w:sz w:val="24"/>
                <w:szCs w:val="24"/>
              </w:rPr>
            </w:pPr>
            <w:r w:rsidRPr="009F4598">
              <w:rPr>
                <w:sz w:val="24"/>
                <w:szCs w:val="24"/>
              </w:rPr>
              <w:t>ПРОДАВЕЦ</w:t>
            </w:r>
          </w:p>
          <w:p w14:paraId="13B64732" w14:textId="77777777" w:rsidR="009F4598" w:rsidRPr="009F4598" w:rsidRDefault="009F4598" w:rsidP="009F4598">
            <w:pPr>
              <w:suppressAutoHyphens/>
              <w:jc w:val="both"/>
              <w:rPr>
                <w:sz w:val="24"/>
                <w:szCs w:val="24"/>
              </w:rPr>
            </w:pPr>
            <w:r w:rsidRPr="009F4598">
              <w:rPr>
                <w:sz w:val="24"/>
                <w:szCs w:val="24"/>
              </w:rPr>
              <w:t xml:space="preserve">Администрация муниципального </w:t>
            </w:r>
          </w:p>
          <w:p w14:paraId="52D60F5F" w14:textId="77777777" w:rsidR="009F4598" w:rsidRPr="009F4598" w:rsidRDefault="009F4598" w:rsidP="009F4598">
            <w:pPr>
              <w:suppressAutoHyphens/>
              <w:jc w:val="both"/>
              <w:rPr>
                <w:sz w:val="24"/>
                <w:szCs w:val="24"/>
              </w:rPr>
            </w:pPr>
            <w:r w:rsidRPr="009F4598">
              <w:rPr>
                <w:sz w:val="24"/>
                <w:szCs w:val="24"/>
              </w:rPr>
              <w:t>образования Каневской район</w:t>
            </w:r>
          </w:p>
          <w:p w14:paraId="791890EA" w14:textId="77777777" w:rsidR="009F4598" w:rsidRPr="009F4598" w:rsidRDefault="009F4598" w:rsidP="009F4598">
            <w:pPr>
              <w:suppressAutoHyphens/>
              <w:jc w:val="both"/>
              <w:rPr>
                <w:sz w:val="24"/>
                <w:szCs w:val="24"/>
              </w:rPr>
            </w:pPr>
            <w:r w:rsidRPr="009F4598">
              <w:rPr>
                <w:sz w:val="24"/>
                <w:szCs w:val="24"/>
              </w:rPr>
              <w:t>353730, Краснодарский край</w:t>
            </w:r>
          </w:p>
          <w:p w14:paraId="3E7C664E" w14:textId="77777777" w:rsidR="009F4598" w:rsidRPr="009F4598" w:rsidRDefault="009F4598" w:rsidP="009F4598">
            <w:pPr>
              <w:suppressAutoHyphens/>
              <w:jc w:val="both"/>
              <w:rPr>
                <w:color w:val="000000"/>
                <w:sz w:val="24"/>
                <w:szCs w:val="24"/>
                <w:shd w:val="clear" w:color="auto" w:fill="FFFFFF"/>
              </w:rPr>
            </w:pPr>
            <w:proofErr w:type="spellStart"/>
            <w:r w:rsidRPr="009F4598">
              <w:rPr>
                <w:sz w:val="24"/>
                <w:szCs w:val="24"/>
              </w:rPr>
              <w:t>ст-ца</w:t>
            </w:r>
            <w:proofErr w:type="spellEnd"/>
            <w:r w:rsidRPr="009F4598">
              <w:rPr>
                <w:sz w:val="24"/>
                <w:szCs w:val="24"/>
              </w:rPr>
              <w:t xml:space="preserve"> Каневская, ул. Горького, 60</w:t>
            </w:r>
          </w:p>
          <w:p w14:paraId="456D9D92" w14:textId="77777777" w:rsidR="009F4598" w:rsidRPr="009F4598" w:rsidRDefault="009F4598" w:rsidP="009F4598">
            <w:pPr>
              <w:suppressAutoHyphens/>
              <w:jc w:val="both"/>
              <w:rPr>
                <w:color w:val="000000"/>
                <w:sz w:val="24"/>
                <w:szCs w:val="24"/>
                <w:shd w:val="clear" w:color="auto" w:fill="FFFFFF"/>
              </w:rPr>
            </w:pPr>
            <w:r w:rsidRPr="009F4598">
              <w:rPr>
                <w:color w:val="000000"/>
                <w:sz w:val="24"/>
                <w:szCs w:val="24"/>
                <w:shd w:val="clear" w:color="auto" w:fill="FFFFFF"/>
              </w:rPr>
              <w:t>ИНН 2334008330</w:t>
            </w:r>
          </w:p>
          <w:p w14:paraId="1942BEB6" w14:textId="77777777" w:rsidR="009F4598" w:rsidRPr="009F4598" w:rsidRDefault="009F4598" w:rsidP="009F4598">
            <w:pPr>
              <w:suppressAutoHyphens/>
              <w:jc w:val="both"/>
              <w:rPr>
                <w:sz w:val="24"/>
                <w:szCs w:val="24"/>
              </w:rPr>
            </w:pPr>
            <w:r w:rsidRPr="009F4598">
              <w:rPr>
                <w:color w:val="000000"/>
                <w:sz w:val="24"/>
                <w:szCs w:val="24"/>
                <w:shd w:val="clear" w:color="auto" w:fill="FFFFFF"/>
              </w:rPr>
              <w:t>ОГРН 1032319136365</w:t>
            </w:r>
          </w:p>
          <w:p w14:paraId="309B0956" w14:textId="77777777" w:rsidR="009F4598" w:rsidRPr="009F4598" w:rsidRDefault="009F4598" w:rsidP="009F4598">
            <w:pPr>
              <w:suppressAutoHyphens/>
              <w:jc w:val="both"/>
              <w:rPr>
                <w:sz w:val="24"/>
                <w:szCs w:val="24"/>
              </w:rPr>
            </w:pPr>
          </w:p>
        </w:tc>
        <w:tc>
          <w:tcPr>
            <w:tcW w:w="4486" w:type="dxa"/>
            <w:shd w:val="clear" w:color="auto" w:fill="auto"/>
          </w:tcPr>
          <w:p w14:paraId="46C1EB14" w14:textId="77777777" w:rsidR="009F4598" w:rsidRPr="009F4598" w:rsidRDefault="009F4598" w:rsidP="009F4598">
            <w:pPr>
              <w:suppressAutoHyphens/>
              <w:jc w:val="both"/>
              <w:rPr>
                <w:sz w:val="24"/>
                <w:szCs w:val="24"/>
              </w:rPr>
            </w:pPr>
            <w:r w:rsidRPr="009F4598">
              <w:rPr>
                <w:sz w:val="24"/>
                <w:szCs w:val="24"/>
              </w:rPr>
              <w:t>ПОКУПАТЕЛЬ</w:t>
            </w:r>
          </w:p>
          <w:p w14:paraId="18643902" w14:textId="77777777" w:rsidR="009F4598" w:rsidRPr="009F4598" w:rsidRDefault="009F4598" w:rsidP="009F4598">
            <w:pPr>
              <w:suppressAutoHyphens/>
              <w:rPr>
                <w:sz w:val="24"/>
                <w:szCs w:val="24"/>
              </w:rPr>
            </w:pPr>
          </w:p>
        </w:tc>
      </w:tr>
    </w:tbl>
    <w:p w14:paraId="08627FC4" w14:textId="77777777" w:rsidR="009F4598" w:rsidRPr="009F4598" w:rsidRDefault="009F4598" w:rsidP="009F4598">
      <w:pPr>
        <w:suppressAutoHyphens/>
        <w:ind w:right="97"/>
        <w:jc w:val="both"/>
        <w:rPr>
          <w:sz w:val="24"/>
          <w:szCs w:val="24"/>
          <w:shd w:val="clear" w:color="auto" w:fill="FFFFFF"/>
        </w:rPr>
      </w:pPr>
      <w:r w:rsidRPr="009F4598">
        <w:rPr>
          <w:sz w:val="24"/>
          <w:szCs w:val="24"/>
          <w:shd w:val="clear" w:color="auto" w:fill="FFFFFF"/>
        </w:rPr>
        <w:t xml:space="preserve">От </w:t>
      </w:r>
      <w:proofErr w:type="gramStart"/>
      <w:r w:rsidRPr="009F4598">
        <w:rPr>
          <w:sz w:val="24"/>
          <w:szCs w:val="24"/>
          <w:shd w:val="clear" w:color="auto" w:fill="FFFFFF"/>
        </w:rPr>
        <w:t>Продавца</w:t>
      </w:r>
      <w:proofErr w:type="gramEnd"/>
      <w:r w:rsidRPr="009F4598">
        <w:rPr>
          <w:sz w:val="24"/>
          <w:szCs w:val="24"/>
          <w:shd w:val="clear" w:color="auto" w:fill="FFFFFF"/>
        </w:rPr>
        <w:t xml:space="preserve">                                                                 От Покупателя  </w:t>
      </w:r>
    </w:p>
    <w:p w14:paraId="45CC2E90" w14:textId="77777777" w:rsidR="009F4598" w:rsidRPr="009F4598" w:rsidRDefault="009F4598" w:rsidP="009F4598">
      <w:pPr>
        <w:suppressAutoHyphens/>
        <w:ind w:right="97"/>
        <w:jc w:val="both"/>
        <w:rPr>
          <w:sz w:val="24"/>
          <w:szCs w:val="24"/>
          <w:shd w:val="clear" w:color="auto" w:fill="FFFFFF"/>
        </w:rPr>
      </w:pPr>
      <w:r w:rsidRPr="009F4598">
        <w:rPr>
          <w:sz w:val="24"/>
          <w:szCs w:val="24"/>
          <w:shd w:val="clear" w:color="auto" w:fill="FFFFFF"/>
        </w:rPr>
        <w:t xml:space="preserve">                                                 </w:t>
      </w:r>
    </w:p>
    <w:p w14:paraId="4523122B" w14:textId="77777777" w:rsidR="009F4598" w:rsidRPr="009F4598" w:rsidRDefault="009F4598" w:rsidP="009F4598">
      <w:pPr>
        <w:suppressAutoHyphens/>
        <w:rPr>
          <w:sz w:val="24"/>
          <w:szCs w:val="24"/>
        </w:rPr>
      </w:pPr>
    </w:p>
    <w:p w14:paraId="495FF3BA" w14:textId="77777777" w:rsidR="009F4598" w:rsidRPr="00440CE1" w:rsidRDefault="009F4598" w:rsidP="00440CE1"/>
    <w:sectPr w:rsidR="009F4598" w:rsidRPr="00440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E88E" w14:textId="77777777" w:rsidR="001E0C1A" w:rsidRDefault="001E0C1A" w:rsidP="00440CE1">
      <w:r>
        <w:separator/>
      </w:r>
    </w:p>
  </w:endnote>
  <w:endnote w:type="continuationSeparator" w:id="0">
    <w:p w14:paraId="5A2B8108" w14:textId="77777777" w:rsidR="001E0C1A" w:rsidRDefault="001E0C1A" w:rsidP="004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4A65" w14:textId="77777777" w:rsidR="001E0C1A" w:rsidRDefault="001E0C1A" w:rsidP="00440CE1">
      <w:r>
        <w:separator/>
      </w:r>
    </w:p>
  </w:footnote>
  <w:footnote w:type="continuationSeparator" w:id="0">
    <w:p w14:paraId="0F6A61EF" w14:textId="77777777" w:rsidR="001E0C1A" w:rsidRDefault="001E0C1A" w:rsidP="00440CE1">
      <w:r>
        <w:continuationSeparator/>
      </w:r>
    </w:p>
  </w:footnote>
  <w:footnote w:id="1">
    <w:p w14:paraId="61B7E7F1" w14:textId="77777777" w:rsidR="00440CE1" w:rsidRPr="00FA10E2" w:rsidRDefault="00440CE1" w:rsidP="00440CE1">
      <w:pPr>
        <w:pStyle w:val="aff"/>
        <w:rPr>
          <w:rFonts w:ascii="Times New Roman" w:hAnsi="Times New Roman"/>
          <w:color w:val="000000"/>
          <w:sz w:val="22"/>
          <w:szCs w:val="22"/>
          <w:lang w:eastAsia="ru-RU" w:bidi="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F1E7587"/>
    <w:multiLevelType w:val="multilevel"/>
    <w:tmpl w:val="F9A86C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EBA559F"/>
    <w:multiLevelType w:val="hybridMultilevel"/>
    <w:tmpl w:val="5C5A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8130216">
    <w:abstractNumId w:val="2"/>
  </w:num>
  <w:num w:numId="2" w16cid:durableId="1025206523">
    <w:abstractNumId w:val="1"/>
  </w:num>
  <w:num w:numId="3" w16cid:durableId="434178573">
    <w:abstractNumId w:val="3"/>
  </w:num>
  <w:num w:numId="4" w16cid:durableId="1185552939">
    <w:abstractNumId w:val="0"/>
  </w:num>
  <w:num w:numId="5" w16cid:durableId="685716707">
    <w:abstractNumId w:val="4"/>
  </w:num>
  <w:num w:numId="6" w16cid:durableId="904341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1624C6"/>
    <w:rsid w:val="001B0547"/>
    <w:rsid w:val="001E0C1A"/>
    <w:rsid w:val="002E7966"/>
    <w:rsid w:val="00302A39"/>
    <w:rsid w:val="00440CE1"/>
    <w:rsid w:val="00465CD7"/>
    <w:rsid w:val="00465F99"/>
    <w:rsid w:val="006C27D9"/>
    <w:rsid w:val="007E7C7F"/>
    <w:rsid w:val="009B09E6"/>
    <w:rsid w:val="009F4598"/>
    <w:rsid w:val="00D76093"/>
    <w:rsid w:val="00D87319"/>
    <w:rsid w:val="00DF539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40CE1"/>
    <w:pPr>
      <w:numPr>
        <w:numId w:val="1"/>
      </w:numPr>
      <w:autoSpaceDE w:val="0"/>
      <w:spacing w:before="108" w:after="108"/>
      <w:jc w:val="center"/>
      <w:outlineLvl w:val="0"/>
    </w:pPr>
    <w:rPr>
      <w:b/>
      <w:bCs/>
      <w:color w:val="000080"/>
    </w:rPr>
  </w:style>
  <w:style w:type="paragraph" w:styleId="2">
    <w:name w:val="heading 2"/>
    <w:basedOn w:val="a"/>
    <w:next w:val="a"/>
    <w:link w:val="20"/>
    <w:qFormat/>
    <w:rsid w:val="00440CE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440CE1"/>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440CE1"/>
    <w:pPr>
      <w:keepNext/>
      <w:numPr>
        <w:ilvl w:val="3"/>
        <w:numId w:val="1"/>
      </w:numPr>
      <w:spacing w:before="240" w:after="60"/>
      <w:outlineLvl w:val="3"/>
    </w:pPr>
    <w:rPr>
      <w:b/>
      <w:bCs/>
      <w:sz w:val="28"/>
      <w:szCs w:val="28"/>
    </w:rPr>
  </w:style>
  <w:style w:type="paragraph" w:styleId="5">
    <w:name w:val="heading 5"/>
    <w:basedOn w:val="a"/>
    <w:next w:val="a"/>
    <w:link w:val="50"/>
    <w:qFormat/>
    <w:rsid w:val="00440CE1"/>
    <w:pPr>
      <w:keepNext/>
      <w:numPr>
        <w:ilvl w:val="4"/>
        <w:numId w:val="1"/>
      </w:numPr>
      <w:spacing w:line="276" w:lineRule="auto"/>
      <w:outlineLvl w:val="4"/>
    </w:pPr>
    <w:rPr>
      <w:b/>
      <w:sz w:val="24"/>
    </w:rPr>
  </w:style>
  <w:style w:type="paragraph" w:styleId="7">
    <w:name w:val="heading 7"/>
    <w:basedOn w:val="a"/>
    <w:next w:val="a"/>
    <w:link w:val="70"/>
    <w:qFormat/>
    <w:rsid w:val="00440CE1"/>
    <w:pPr>
      <w:keepNext/>
      <w:numPr>
        <w:ilvl w:val="6"/>
        <w:numId w:val="1"/>
      </w:numPr>
      <w:spacing w:line="276" w:lineRule="auto"/>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rPr>
  </w:style>
  <w:style w:type="character" w:customStyle="1" w:styleId="10">
    <w:name w:val="Заголовок 1 Знак"/>
    <w:basedOn w:val="a0"/>
    <w:link w:val="1"/>
    <w:rsid w:val="00440CE1"/>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0"/>
    <w:link w:val="2"/>
    <w:rsid w:val="00440CE1"/>
    <w:rPr>
      <w:rFonts w:ascii="Arial" w:eastAsia="Times New Roman" w:hAnsi="Arial" w:cs="Arial"/>
      <w:b/>
      <w:bCs/>
      <w:i/>
      <w:iCs/>
      <w:sz w:val="28"/>
      <w:szCs w:val="28"/>
      <w:lang w:eastAsia="ar-SA"/>
    </w:rPr>
  </w:style>
  <w:style w:type="character" w:customStyle="1" w:styleId="30">
    <w:name w:val="Заголовок 3 Знак"/>
    <w:basedOn w:val="a0"/>
    <w:link w:val="3"/>
    <w:rsid w:val="00440CE1"/>
    <w:rPr>
      <w:rFonts w:ascii="Arial" w:eastAsia="Times New Roman" w:hAnsi="Arial" w:cs="Arial"/>
      <w:b/>
      <w:bCs/>
      <w:sz w:val="26"/>
      <w:szCs w:val="26"/>
      <w:lang w:eastAsia="ar-SA"/>
    </w:rPr>
  </w:style>
  <w:style w:type="character" w:customStyle="1" w:styleId="40">
    <w:name w:val="Заголовок 4 Знак"/>
    <w:basedOn w:val="a0"/>
    <w:link w:val="4"/>
    <w:rsid w:val="00440CE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40CE1"/>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440CE1"/>
    <w:rPr>
      <w:rFonts w:ascii="Times New Roman" w:eastAsia="Times New Roman" w:hAnsi="Times New Roman" w:cs="Times New Roman"/>
      <w:sz w:val="24"/>
      <w:szCs w:val="20"/>
      <w:lang w:eastAsia="ar-SA"/>
    </w:rPr>
  </w:style>
  <w:style w:type="character" w:customStyle="1" w:styleId="WW8Num1z0">
    <w:name w:val="WW8Num1z0"/>
    <w:rsid w:val="00440CE1"/>
    <w:rPr>
      <w:rFonts w:ascii="Symbol" w:hAnsi="Symbol" w:cs="OpenSymbol"/>
    </w:rPr>
  </w:style>
  <w:style w:type="character" w:customStyle="1" w:styleId="WW8Num1z1">
    <w:name w:val="WW8Num1z1"/>
    <w:rsid w:val="00440CE1"/>
  </w:style>
  <w:style w:type="character" w:customStyle="1" w:styleId="WW8Num1z2">
    <w:name w:val="WW8Num1z2"/>
    <w:rsid w:val="00440CE1"/>
  </w:style>
  <w:style w:type="character" w:customStyle="1" w:styleId="WW8Num1z3">
    <w:name w:val="WW8Num1z3"/>
    <w:rsid w:val="00440CE1"/>
  </w:style>
  <w:style w:type="character" w:customStyle="1" w:styleId="WW8Num1z4">
    <w:name w:val="WW8Num1z4"/>
    <w:rsid w:val="00440CE1"/>
  </w:style>
  <w:style w:type="character" w:customStyle="1" w:styleId="WW8Num1z5">
    <w:name w:val="WW8Num1z5"/>
    <w:rsid w:val="00440CE1"/>
  </w:style>
  <w:style w:type="character" w:customStyle="1" w:styleId="WW8Num1z6">
    <w:name w:val="WW8Num1z6"/>
    <w:rsid w:val="00440CE1"/>
  </w:style>
  <w:style w:type="character" w:customStyle="1" w:styleId="WW8Num1z7">
    <w:name w:val="WW8Num1z7"/>
    <w:rsid w:val="00440CE1"/>
  </w:style>
  <w:style w:type="character" w:customStyle="1" w:styleId="WW8Num1z8">
    <w:name w:val="WW8Num1z8"/>
    <w:rsid w:val="00440CE1"/>
  </w:style>
  <w:style w:type="character" w:customStyle="1" w:styleId="WW8Num2z0">
    <w:name w:val="WW8Num2z0"/>
    <w:rsid w:val="00440CE1"/>
    <w:rPr>
      <w:rFonts w:ascii="Symbol" w:hAnsi="Symbol" w:cs="OpenSymbol"/>
      <w:color w:val="000000"/>
      <w:sz w:val="28"/>
      <w:szCs w:val="28"/>
      <w:shd w:val="clear" w:color="auto" w:fill="FFFFFF"/>
    </w:rPr>
  </w:style>
  <w:style w:type="character" w:customStyle="1" w:styleId="WW8Num2z1">
    <w:name w:val="WW8Num2z1"/>
    <w:rsid w:val="00440CE1"/>
  </w:style>
  <w:style w:type="character" w:customStyle="1" w:styleId="WW8Num2z2">
    <w:name w:val="WW8Num2z2"/>
    <w:rsid w:val="00440CE1"/>
  </w:style>
  <w:style w:type="character" w:customStyle="1" w:styleId="WW8Num2z3">
    <w:name w:val="WW8Num2z3"/>
    <w:rsid w:val="00440CE1"/>
  </w:style>
  <w:style w:type="character" w:customStyle="1" w:styleId="WW8Num2z4">
    <w:name w:val="WW8Num2z4"/>
    <w:rsid w:val="00440CE1"/>
  </w:style>
  <w:style w:type="character" w:customStyle="1" w:styleId="WW8Num2z5">
    <w:name w:val="WW8Num2z5"/>
    <w:rsid w:val="00440CE1"/>
  </w:style>
  <w:style w:type="character" w:customStyle="1" w:styleId="WW8Num2z6">
    <w:name w:val="WW8Num2z6"/>
    <w:rsid w:val="00440CE1"/>
  </w:style>
  <w:style w:type="character" w:customStyle="1" w:styleId="WW8Num2z7">
    <w:name w:val="WW8Num2z7"/>
    <w:rsid w:val="00440CE1"/>
  </w:style>
  <w:style w:type="character" w:customStyle="1" w:styleId="WW8Num2z8">
    <w:name w:val="WW8Num2z8"/>
    <w:rsid w:val="00440CE1"/>
  </w:style>
  <w:style w:type="character" w:customStyle="1" w:styleId="WW8Num3z0">
    <w:name w:val="WW8Num3z0"/>
    <w:rsid w:val="00440CE1"/>
    <w:rPr>
      <w:rFonts w:ascii="OpenSymbol" w:hAnsi="OpenSymbol" w:cs="OpenSymbol"/>
      <w:sz w:val="28"/>
      <w:szCs w:val="28"/>
      <w:shd w:val="clear" w:color="auto" w:fill="FFFFFF"/>
    </w:rPr>
  </w:style>
  <w:style w:type="character" w:customStyle="1" w:styleId="WW8Num3z1">
    <w:name w:val="WW8Num3z1"/>
    <w:rsid w:val="00440CE1"/>
  </w:style>
  <w:style w:type="character" w:customStyle="1" w:styleId="WW8Num3z2">
    <w:name w:val="WW8Num3z2"/>
    <w:rsid w:val="00440CE1"/>
  </w:style>
  <w:style w:type="character" w:customStyle="1" w:styleId="WW8Num3z3">
    <w:name w:val="WW8Num3z3"/>
    <w:rsid w:val="00440CE1"/>
    <w:rPr>
      <w:sz w:val="28"/>
      <w:szCs w:val="28"/>
    </w:rPr>
  </w:style>
  <w:style w:type="character" w:customStyle="1" w:styleId="WW8Num3z4">
    <w:name w:val="WW8Num3z4"/>
    <w:rsid w:val="00440CE1"/>
  </w:style>
  <w:style w:type="character" w:customStyle="1" w:styleId="WW8Num3z5">
    <w:name w:val="WW8Num3z5"/>
    <w:rsid w:val="00440CE1"/>
  </w:style>
  <w:style w:type="character" w:customStyle="1" w:styleId="WW8Num3z6">
    <w:name w:val="WW8Num3z6"/>
    <w:rsid w:val="00440CE1"/>
  </w:style>
  <w:style w:type="character" w:customStyle="1" w:styleId="WW8Num3z7">
    <w:name w:val="WW8Num3z7"/>
    <w:rsid w:val="00440CE1"/>
  </w:style>
  <w:style w:type="character" w:customStyle="1" w:styleId="WW8Num3z8">
    <w:name w:val="WW8Num3z8"/>
    <w:rsid w:val="00440CE1"/>
  </w:style>
  <w:style w:type="character" w:customStyle="1" w:styleId="WW8Num4z0">
    <w:name w:val="WW8Num4z0"/>
    <w:rsid w:val="00440CE1"/>
    <w:rPr>
      <w:rFonts w:ascii="Times New Roman" w:hAnsi="Times New Roman" w:cs="Times New Roman"/>
      <w:color w:val="000000"/>
      <w:sz w:val="28"/>
      <w:szCs w:val="28"/>
      <w:shd w:val="clear" w:color="auto" w:fill="FFFFFF"/>
    </w:rPr>
  </w:style>
  <w:style w:type="character" w:customStyle="1" w:styleId="WW8Num4z1">
    <w:name w:val="WW8Num4z1"/>
    <w:rsid w:val="00440CE1"/>
  </w:style>
  <w:style w:type="character" w:customStyle="1" w:styleId="WW8Num4z2">
    <w:name w:val="WW8Num4z2"/>
    <w:rsid w:val="00440CE1"/>
  </w:style>
  <w:style w:type="character" w:customStyle="1" w:styleId="WW8Num4z3">
    <w:name w:val="WW8Num4z3"/>
    <w:rsid w:val="00440CE1"/>
  </w:style>
  <w:style w:type="character" w:customStyle="1" w:styleId="WW8Num4z4">
    <w:name w:val="WW8Num4z4"/>
    <w:rsid w:val="00440CE1"/>
  </w:style>
  <w:style w:type="character" w:customStyle="1" w:styleId="WW8Num4z5">
    <w:name w:val="WW8Num4z5"/>
    <w:rsid w:val="00440CE1"/>
  </w:style>
  <w:style w:type="character" w:customStyle="1" w:styleId="WW8Num4z6">
    <w:name w:val="WW8Num4z6"/>
    <w:rsid w:val="00440CE1"/>
  </w:style>
  <w:style w:type="character" w:customStyle="1" w:styleId="WW8Num4z7">
    <w:name w:val="WW8Num4z7"/>
    <w:rsid w:val="00440CE1"/>
  </w:style>
  <w:style w:type="character" w:customStyle="1" w:styleId="WW8Num4z8">
    <w:name w:val="WW8Num4z8"/>
    <w:rsid w:val="00440CE1"/>
  </w:style>
  <w:style w:type="character" w:customStyle="1" w:styleId="WW8Num5z0">
    <w:name w:val="WW8Num5z0"/>
    <w:rsid w:val="00440CE1"/>
    <w:rPr>
      <w:rFonts w:ascii="Times New Roman" w:hAnsi="Times New Roman" w:cs="Times New Roman"/>
      <w:color w:val="000000"/>
      <w:sz w:val="28"/>
      <w:szCs w:val="28"/>
      <w:shd w:val="clear" w:color="auto" w:fill="FFFFFF"/>
    </w:rPr>
  </w:style>
  <w:style w:type="character" w:customStyle="1" w:styleId="WW8Num5z1">
    <w:name w:val="WW8Num5z1"/>
    <w:rsid w:val="00440CE1"/>
    <w:rPr>
      <w:color w:val="000000"/>
      <w:shd w:val="clear" w:color="auto" w:fill="FFFFFF"/>
    </w:rPr>
  </w:style>
  <w:style w:type="character" w:customStyle="1" w:styleId="WW8Num5z2">
    <w:name w:val="WW8Num5z2"/>
    <w:rsid w:val="00440CE1"/>
  </w:style>
  <w:style w:type="character" w:customStyle="1" w:styleId="WW8Num5z3">
    <w:name w:val="WW8Num5z3"/>
    <w:rsid w:val="00440CE1"/>
  </w:style>
  <w:style w:type="character" w:customStyle="1" w:styleId="WW8Num5z4">
    <w:name w:val="WW8Num5z4"/>
    <w:rsid w:val="00440CE1"/>
  </w:style>
  <w:style w:type="character" w:customStyle="1" w:styleId="WW8Num5z5">
    <w:name w:val="WW8Num5z5"/>
    <w:rsid w:val="00440CE1"/>
  </w:style>
  <w:style w:type="character" w:customStyle="1" w:styleId="WW8Num5z6">
    <w:name w:val="WW8Num5z6"/>
    <w:rsid w:val="00440CE1"/>
  </w:style>
  <w:style w:type="character" w:customStyle="1" w:styleId="WW8Num5z7">
    <w:name w:val="WW8Num5z7"/>
    <w:rsid w:val="00440CE1"/>
  </w:style>
  <w:style w:type="character" w:customStyle="1" w:styleId="WW8Num5z8">
    <w:name w:val="WW8Num5z8"/>
    <w:rsid w:val="00440CE1"/>
  </w:style>
  <w:style w:type="character" w:customStyle="1" w:styleId="WW8Num6z0">
    <w:name w:val="WW8Num6z0"/>
    <w:rsid w:val="00440CE1"/>
    <w:rPr>
      <w:rFonts w:ascii="Symbol" w:hAnsi="Symbol" w:cs="Times New Roman"/>
      <w:color w:val="000000"/>
      <w:sz w:val="28"/>
      <w:szCs w:val="28"/>
      <w:shd w:val="clear" w:color="auto" w:fill="FFFFFF"/>
    </w:rPr>
  </w:style>
  <w:style w:type="character" w:customStyle="1" w:styleId="31">
    <w:name w:val="Основной шрифт абзаца3"/>
    <w:rsid w:val="00440CE1"/>
  </w:style>
  <w:style w:type="character" w:customStyle="1" w:styleId="WW8Num6z1">
    <w:name w:val="WW8Num6z1"/>
    <w:rsid w:val="00440CE1"/>
  </w:style>
  <w:style w:type="character" w:customStyle="1" w:styleId="WW8Num6z2">
    <w:name w:val="WW8Num6z2"/>
    <w:rsid w:val="00440CE1"/>
  </w:style>
  <w:style w:type="character" w:customStyle="1" w:styleId="WW8Num6z3">
    <w:name w:val="WW8Num6z3"/>
    <w:rsid w:val="00440CE1"/>
  </w:style>
  <w:style w:type="character" w:customStyle="1" w:styleId="WW8Num6z4">
    <w:name w:val="WW8Num6z4"/>
    <w:rsid w:val="00440CE1"/>
  </w:style>
  <w:style w:type="character" w:customStyle="1" w:styleId="WW8Num6z5">
    <w:name w:val="WW8Num6z5"/>
    <w:rsid w:val="00440CE1"/>
  </w:style>
  <w:style w:type="character" w:customStyle="1" w:styleId="WW8Num6z6">
    <w:name w:val="WW8Num6z6"/>
    <w:rsid w:val="00440CE1"/>
  </w:style>
  <w:style w:type="character" w:customStyle="1" w:styleId="WW8Num6z7">
    <w:name w:val="WW8Num6z7"/>
    <w:rsid w:val="00440CE1"/>
  </w:style>
  <w:style w:type="character" w:customStyle="1" w:styleId="WW8Num6z8">
    <w:name w:val="WW8Num6z8"/>
    <w:rsid w:val="00440CE1"/>
  </w:style>
  <w:style w:type="character" w:customStyle="1" w:styleId="21">
    <w:name w:val="Основной шрифт абзаца2"/>
    <w:rsid w:val="00440CE1"/>
  </w:style>
  <w:style w:type="character" w:customStyle="1" w:styleId="Absatz-Standardschriftart">
    <w:name w:val="Absatz-Standardschriftart"/>
    <w:rsid w:val="00440CE1"/>
  </w:style>
  <w:style w:type="character" w:customStyle="1" w:styleId="WW-Absatz-Standardschriftart">
    <w:name w:val="WW-Absatz-Standardschriftart"/>
    <w:rsid w:val="00440CE1"/>
  </w:style>
  <w:style w:type="character" w:customStyle="1" w:styleId="WW-Absatz-Standardschriftart1">
    <w:name w:val="WW-Absatz-Standardschriftart1"/>
    <w:rsid w:val="00440CE1"/>
  </w:style>
  <w:style w:type="character" w:customStyle="1" w:styleId="WW-Absatz-Standardschriftart11">
    <w:name w:val="WW-Absatz-Standardschriftart11"/>
    <w:rsid w:val="00440CE1"/>
  </w:style>
  <w:style w:type="character" w:customStyle="1" w:styleId="WW-Absatz-Standardschriftart111">
    <w:name w:val="WW-Absatz-Standardschriftart111"/>
    <w:rsid w:val="00440CE1"/>
  </w:style>
  <w:style w:type="character" w:customStyle="1" w:styleId="WW-Absatz-Standardschriftart1111">
    <w:name w:val="WW-Absatz-Standardschriftart1111"/>
    <w:rsid w:val="00440CE1"/>
  </w:style>
  <w:style w:type="character" w:customStyle="1" w:styleId="WW-Absatz-Standardschriftart11111">
    <w:name w:val="WW-Absatz-Standardschriftart11111"/>
    <w:rsid w:val="00440CE1"/>
  </w:style>
  <w:style w:type="character" w:customStyle="1" w:styleId="WW-Absatz-Standardschriftart111111">
    <w:name w:val="WW-Absatz-Standardschriftart111111"/>
    <w:rsid w:val="00440CE1"/>
  </w:style>
  <w:style w:type="character" w:customStyle="1" w:styleId="WW-Absatz-Standardschriftart1111111">
    <w:name w:val="WW-Absatz-Standardschriftart1111111"/>
    <w:rsid w:val="00440CE1"/>
  </w:style>
  <w:style w:type="character" w:customStyle="1" w:styleId="WW8Num7z0">
    <w:name w:val="WW8Num7z0"/>
    <w:rsid w:val="00440CE1"/>
    <w:rPr>
      <w:rFonts w:ascii="Symbol" w:hAnsi="Symbol" w:cs="Times New Roman"/>
    </w:rPr>
  </w:style>
  <w:style w:type="character" w:customStyle="1" w:styleId="WW-Absatz-Standardschriftart11111111">
    <w:name w:val="WW-Absatz-Standardschriftart11111111"/>
    <w:rsid w:val="00440CE1"/>
  </w:style>
  <w:style w:type="character" w:customStyle="1" w:styleId="WW-Absatz-Standardschriftart111111111">
    <w:name w:val="WW-Absatz-Standardschriftart111111111"/>
    <w:rsid w:val="00440CE1"/>
  </w:style>
  <w:style w:type="character" w:customStyle="1" w:styleId="WW-Absatz-Standardschriftart1111111111">
    <w:name w:val="WW-Absatz-Standardschriftart1111111111"/>
    <w:rsid w:val="00440CE1"/>
  </w:style>
  <w:style w:type="character" w:customStyle="1" w:styleId="WW-Absatz-Standardschriftart11111111111">
    <w:name w:val="WW-Absatz-Standardschriftart11111111111"/>
    <w:rsid w:val="00440CE1"/>
  </w:style>
  <w:style w:type="character" w:customStyle="1" w:styleId="WW-Absatz-Standardschriftart111111111111">
    <w:name w:val="WW-Absatz-Standardschriftart111111111111"/>
    <w:rsid w:val="00440CE1"/>
  </w:style>
  <w:style w:type="character" w:customStyle="1" w:styleId="WW-Absatz-Standardschriftart1111111111111">
    <w:name w:val="WW-Absatz-Standardschriftart1111111111111"/>
    <w:rsid w:val="00440CE1"/>
  </w:style>
  <w:style w:type="character" w:customStyle="1" w:styleId="WW8Num8z0">
    <w:name w:val="WW8Num8z0"/>
    <w:rsid w:val="00440CE1"/>
    <w:rPr>
      <w:rFonts w:ascii="Symbol" w:hAnsi="Symbol" w:cs="OpenSymbol"/>
    </w:rPr>
  </w:style>
  <w:style w:type="character" w:customStyle="1" w:styleId="WW8Num9z0">
    <w:name w:val="WW8Num9z0"/>
    <w:rsid w:val="00440CE1"/>
    <w:rPr>
      <w:rFonts w:ascii="Symbol" w:hAnsi="Symbol" w:cs="Symbol"/>
    </w:rPr>
  </w:style>
  <w:style w:type="character" w:customStyle="1" w:styleId="WW8Num10z0">
    <w:name w:val="WW8Num10z0"/>
    <w:rsid w:val="00440CE1"/>
    <w:rPr>
      <w:rFonts w:ascii="Symbol" w:hAnsi="Symbol" w:cs="OpenSymbol"/>
    </w:rPr>
  </w:style>
  <w:style w:type="character" w:customStyle="1" w:styleId="WW-Absatz-Standardschriftart11111111111111">
    <w:name w:val="WW-Absatz-Standardschriftart11111111111111"/>
    <w:rsid w:val="00440CE1"/>
  </w:style>
  <w:style w:type="character" w:customStyle="1" w:styleId="WW-Absatz-Standardschriftart111111111111111">
    <w:name w:val="WW-Absatz-Standardschriftart111111111111111"/>
    <w:rsid w:val="00440CE1"/>
  </w:style>
  <w:style w:type="character" w:customStyle="1" w:styleId="WW-Absatz-Standardschriftart1111111111111111">
    <w:name w:val="WW-Absatz-Standardschriftart1111111111111111"/>
    <w:rsid w:val="00440CE1"/>
  </w:style>
  <w:style w:type="character" w:customStyle="1" w:styleId="WW-Absatz-Standardschriftart11111111111111111">
    <w:name w:val="WW-Absatz-Standardschriftart11111111111111111"/>
    <w:rsid w:val="00440CE1"/>
  </w:style>
  <w:style w:type="character" w:customStyle="1" w:styleId="WW-Absatz-Standardschriftart111111111111111111">
    <w:name w:val="WW-Absatz-Standardschriftart111111111111111111"/>
    <w:rsid w:val="00440CE1"/>
  </w:style>
  <w:style w:type="character" w:customStyle="1" w:styleId="WW-Absatz-Standardschriftart1111111111111111111">
    <w:name w:val="WW-Absatz-Standardschriftart1111111111111111111"/>
    <w:rsid w:val="00440CE1"/>
  </w:style>
  <w:style w:type="character" w:customStyle="1" w:styleId="WW-Absatz-Standardschriftart11111111111111111111">
    <w:name w:val="WW-Absatz-Standardschriftart11111111111111111111"/>
    <w:rsid w:val="00440CE1"/>
  </w:style>
  <w:style w:type="character" w:customStyle="1" w:styleId="WW-Absatz-Standardschriftart111111111111111111111">
    <w:name w:val="WW-Absatz-Standardschriftart111111111111111111111"/>
    <w:rsid w:val="00440CE1"/>
  </w:style>
  <w:style w:type="character" w:customStyle="1" w:styleId="WW-Absatz-Standardschriftart1111111111111111111111">
    <w:name w:val="WW-Absatz-Standardschriftart1111111111111111111111"/>
    <w:rsid w:val="00440CE1"/>
  </w:style>
  <w:style w:type="character" w:customStyle="1" w:styleId="WW-Absatz-Standardschriftart11111111111111111111111">
    <w:name w:val="WW-Absatz-Standardschriftart11111111111111111111111"/>
    <w:rsid w:val="00440CE1"/>
  </w:style>
  <w:style w:type="character" w:customStyle="1" w:styleId="WW-Absatz-Standardschriftart111111111111111111111111">
    <w:name w:val="WW-Absatz-Standardschriftart111111111111111111111111"/>
    <w:rsid w:val="00440CE1"/>
  </w:style>
  <w:style w:type="character" w:customStyle="1" w:styleId="WW-Absatz-Standardschriftart1111111111111111111111111">
    <w:name w:val="WW-Absatz-Standardschriftart1111111111111111111111111"/>
    <w:rsid w:val="00440CE1"/>
  </w:style>
  <w:style w:type="character" w:customStyle="1" w:styleId="WW-Absatz-Standardschriftart11111111111111111111111111">
    <w:name w:val="WW-Absatz-Standardschriftart11111111111111111111111111"/>
    <w:rsid w:val="00440CE1"/>
  </w:style>
  <w:style w:type="character" w:customStyle="1" w:styleId="WW-Absatz-Standardschriftart111111111111111111111111111">
    <w:name w:val="WW-Absatz-Standardschriftart111111111111111111111111111"/>
    <w:rsid w:val="00440CE1"/>
  </w:style>
  <w:style w:type="character" w:customStyle="1" w:styleId="WW-Absatz-Standardschriftart1111111111111111111111111111">
    <w:name w:val="WW-Absatz-Standardschriftart1111111111111111111111111111"/>
    <w:rsid w:val="00440CE1"/>
  </w:style>
  <w:style w:type="character" w:customStyle="1" w:styleId="WW-Absatz-Standardschriftart11111111111111111111111111111">
    <w:name w:val="WW-Absatz-Standardschriftart11111111111111111111111111111"/>
    <w:rsid w:val="00440CE1"/>
  </w:style>
  <w:style w:type="character" w:customStyle="1" w:styleId="WW-Absatz-Standardschriftart111111111111111111111111111111">
    <w:name w:val="WW-Absatz-Standardschriftart111111111111111111111111111111"/>
    <w:rsid w:val="00440CE1"/>
  </w:style>
  <w:style w:type="character" w:customStyle="1" w:styleId="WW-Absatz-Standardschriftart1111111111111111111111111111111">
    <w:name w:val="WW-Absatz-Standardschriftart1111111111111111111111111111111"/>
    <w:rsid w:val="00440CE1"/>
  </w:style>
  <w:style w:type="character" w:customStyle="1" w:styleId="WW-Absatz-Standardschriftart11111111111111111111111111111111">
    <w:name w:val="WW-Absatz-Standardschriftart11111111111111111111111111111111"/>
    <w:rsid w:val="00440CE1"/>
  </w:style>
  <w:style w:type="character" w:customStyle="1" w:styleId="WW-Absatz-Standardschriftart111111111111111111111111111111111">
    <w:name w:val="WW-Absatz-Standardschriftart111111111111111111111111111111111"/>
    <w:rsid w:val="00440CE1"/>
  </w:style>
  <w:style w:type="character" w:customStyle="1" w:styleId="WW-Absatz-Standardschriftart1111111111111111111111111111111111">
    <w:name w:val="WW-Absatz-Standardschriftart1111111111111111111111111111111111"/>
    <w:rsid w:val="00440CE1"/>
  </w:style>
  <w:style w:type="character" w:customStyle="1" w:styleId="WW-Absatz-Standardschriftart11111111111111111111111111111111111">
    <w:name w:val="WW-Absatz-Standardschriftart11111111111111111111111111111111111"/>
    <w:rsid w:val="00440CE1"/>
  </w:style>
  <w:style w:type="character" w:customStyle="1" w:styleId="WW-Absatz-Standardschriftart111111111111111111111111111111111111">
    <w:name w:val="WW-Absatz-Standardschriftart111111111111111111111111111111111111"/>
    <w:rsid w:val="00440CE1"/>
  </w:style>
  <w:style w:type="character" w:customStyle="1" w:styleId="WW-Absatz-Standardschriftart1111111111111111111111111111111111111">
    <w:name w:val="WW-Absatz-Standardschriftart1111111111111111111111111111111111111"/>
    <w:rsid w:val="00440CE1"/>
  </w:style>
  <w:style w:type="character" w:customStyle="1" w:styleId="WW-Absatz-Standardschriftart11111111111111111111111111111111111111">
    <w:name w:val="WW-Absatz-Standardschriftart11111111111111111111111111111111111111"/>
    <w:rsid w:val="00440CE1"/>
  </w:style>
  <w:style w:type="character" w:customStyle="1" w:styleId="WW-Absatz-Standardschriftart111111111111111111111111111111111111111">
    <w:name w:val="WW-Absatz-Standardschriftart111111111111111111111111111111111111111"/>
    <w:rsid w:val="00440CE1"/>
  </w:style>
  <w:style w:type="character" w:customStyle="1" w:styleId="WW-Absatz-Standardschriftart1111111111111111111111111111111111111111">
    <w:name w:val="WW-Absatz-Standardschriftart1111111111111111111111111111111111111111"/>
    <w:rsid w:val="00440CE1"/>
  </w:style>
  <w:style w:type="character" w:customStyle="1" w:styleId="WW-Absatz-Standardschriftart11111111111111111111111111111111111111111">
    <w:name w:val="WW-Absatz-Standardschriftart11111111111111111111111111111111111111111"/>
    <w:rsid w:val="00440CE1"/>
  </w:style>
  <w:style w:type="character" w:customStyle="1" w:styleId="WW-Absatz-Standardschriftart111111111111111111111111111111111111111111">
    <w:name w:val="WW-Absatz-Standardschriftart111111111111111111111111111111111111111111"/>
    <w:rsid w:val="00440CE1"/>
  </w:style>
  <w:style w:type="character" w:customStyle="1" w:styleId="WW-Absatz-Standardschriftart1111111111111111111111111111111111111111111">
    <w:name w:val="WW-Absatz-Standardschriftart1111111111111111111111111111111111111111111"/>
    <w:rsid w:val="00440CE1"/>
  </w:style>
  <w:style w:type="character" w:customStyle="1" w:styleId="WW-Absatz-Standardschriftart11111111111111111111111111111111111111111111">
    <w:name w:val="WW-Absatz-Standardschriftart11111111111111111111111111111111111111111111"/>
    <w:rsid w:val="00440CE1"/>
  </w:style>
  <w:style w:type="character" w:customStyle="1" w:styleId="WW-Absatz-Standardschriftart111111111111111111111111111111111111111111111">
    <w:name w:val="WW-Absatz-Standardschriftart111111111111111111111111111111111111111111111"/>
    <w:rsid w:val="00440CE1"/>
  </w:style>
  <w:style w:type="character" w:customStyle="1" w:styleId="WW-Absatz-Standardschriftart1111111111111111111111111111111111111111111111">
    <w:name w:val="WW-Absatz-Standardschriftart1111111111111111111111111111111111111111111111"/>
    <w:rsid w:val="00440CE1"/>
  </w:style>
  <w:style w:type="character" w:customStyle="1" w:styleId="WW-Absatz-Standardschriftart11111111111111111111111111111111111111111111111">
    <w:name w:val="WW-Absatz-Standardschriftart11111111111111111111111111111111111111111111111"/>
    <w:rsid w:val="00440CE1"/>
  </w:style>
  <w:style w:type="character" w:customStyle="1" w:styleId="WW-Absatz-Standardschriftart111111111111111111111111111111111111111111111111">
    <w:name w:val="WW-Absatz-Standardschriftart111111111111111111111111111111111111111111111111"/>
    <w:rsid w:val="00440CE1"/>
  </w:style>
  <w:style w:type="character" w:customStyle="1" w:styleId="WW-Absatz-Standardschriftart1111111111111111111111111111111111111111111111111">
    <w:name w:val="WW-Absatz-Standardschriftart1111111111111111111111111111111111111111111111111"/>
    <w:rsid w:val="00440CE1"/>
  </w:style>
  <w:style w:type="character" w:customStyle="1" w:styleId="WW-Absatz-Standardschriftart11111111111111111111111111111111111111111111111111">
    <w:name w:val="WW-Absatz-Standardschriftart11111111111111111111111111111111111111111111111111"/>
    <w:rsid w:val="00440CE1"/>
  </w:style>
  <w:style w:type="character" w:customStyle="1" w:styleId="WW-Absatz-Standardschriftart111111111111111111111111111111111111111111111111111">
    <w:name w:val="WW-Absatz-Standardschriftart111111111111111111111111111111111111111111111111111"/>
    <w:rsid w:val="00440CE1"/>
  </w:style>
  <w:style w:type="character" w:customStyle="1" w:styleId="WW-Absatz-Standardschriftart1111111111111111111111111111111111111111111111111111">
    <w:name w:val="WW-Absatz-Standardschriftart1111111111111111111111111111111111111111111111111111"/>
    <w:rsid w:val="00440CE1"/>
  </w:style>
  <w:style w:type="character" w:customStyle="1" w:styleId="WW-Absatz-Standardschriftart11111111111111111111111111111111111111111111111111111">
    <w:name w:val="WW-Absatz-Standardschriftart11111111111111111111111111111111111111111111111111111"/>
    <w:rsid w:val="00440CE1"/>
  </w:style>
  <w:style w:type="character" w:customStyle="1" w:styleId="WW-Absatz-Standardschriftart111111111111111111111111111111111111111111111111111111">
    <w:name w:val="WW-Absatz-Standardschriftart111111111111111111111111111111111111111111111111111111"/>
    <w:rsid w:val="00440CE1"/>
  </w:style>
  <w:style w:type="character" w:customStyle="1" w:styleId="WW-Absatz-Standardschriftart1111111111111111111111111111111111111111111111111111111">
    <w:name w:val="WW-Absatz-Standardschriftart1111111111111111111111111111111111111111111111111111111"/>
    <w:rsid w:val="00440CE1"/>
  </w:style>
  <w:style w:type="character" w:customStyle="1" w:styleId="WW-Absatz-Standardschriftart11111111111111111111111111111111111111111111111111111111">
    <w:name w:val="WW-Absatz-Standardschriftart11111111111111111111111111111111111111111111111111111111"/>
    <w:rsid w:val="00440CE1"/>
  </w:style>
  <w:style w:type="character" w:customStyle="1" w:styleId="WW-Absatz-Standardschriftart111111111111111111111111111111111111111111111111111111111">
    <w:name w:val="WW-Absatz-Standardschriftart111111111111111111111111111111111111111111111111111111111"/>
    <w:rsid w:val="00440CE1"/>
  </w:style>
  <w:style w:type="character" w:customStyle="1" w:styleId="WW-Absatz-Standardschriftart1111111111111111111111111111111111111111111111111111111111">
    <w:name w:val="WW-Absatz-Standardschriftart1111111111111111111111111111111111111111111111111111111111"/>
    <w:rsid w:val="00440CE1"/>
  </w:style>
  <w:style w:type="character" w:customStyle="1" w:styleId="WW-Absatz-Standardschriftart11111111111111111111111111111111111111111111111111111111111">
    <w:name w:val="WW-Absatz-Standardschriftart11111111111111111111111111111111111111111111111111111111111"/>
    <w:rsid w:val="00440CE1"/>
  </w:style>
  <w:style w:type="character" w:customStyle="1" w:styleId="11">
    <w:name w:val="Основной шрифт абзаца1"/>
    <w:rsid w:val="00440CE1"/>
  </w:style>
  <w:style w:type="character" w:styleId="a6">
    <w:name w:val="page number"/>
    <w:basedOn w:val="11"/>
    <w:rsid w:val="00440CE1"/>
  </w:style>
  <w:style w:type="character" w:customStyle="1" w:styleId="a7">
    <w:name w:val="Маркеры списка"/>
    <w:rsid w:val="00440CE1"/>
    <w:rPr>
      <w:rFonts w:ascii="OpenSymbol" w:eastAsia="OpenSymbol" w:hAnsi="OpenSymbol" w:cs="OpenSymbol"/>
    </w:rPr>
  </w:style>
  <w:style w:type="character" w:customStyle="1" w:styleId="a8">
    <w:name w:val="Символ нумерации"/>
    <w:rsid w:val="00440CE1"/>
  </w:style>
  <w:style w:type="character" w:customStyle="1" w:styleId="a9">
    <w:name w:val="Основной текст Знак"/>
    <w:rsid w:val="00440CE1"/>
  </w:style>
  <w:style w:type="character" w:customStyle="1" w:styleId="aa">
    <w:name w:val="Сравнение редакций. Добавленный фрагмент"/>
    <w:rsid w:val="00440CE1"/>
    <w:rPr>
      <w:color w:val="000000"/>
      <w:shd w:val="clear" w:color="auto" w:fill="C1D7FF"/>
    </w:rPr>
  </w:style>
  <w:style w:type="character" w:customStyle="1" w:styleId="ab">
    <w:name w:val="Верхний колонтитул Знак"/>
    <w:rsid w:val="00440CE1"/>
  </w:style>
  <w:style w:type="character" w:customStyle="1" w:styleId="ac">
    <w:name w:val="Гипертекстовая ссылка"/>
    <w:rsid w:val="00440CE1"/>
    <w:rPr>
      <w:color w:val="106BBE"/>
    </w:rPr>
  </w:style>
  <w:style w:type="character" w:customStyle="1" w:styleId="ad">
    <w:name w:val="Текст Знак"/>
    <w:rsid w:val="00440CE1"/>
    <w:rPr>
      <w:rFonts w:ascii="Courier New" w:hAnsi="Courier New" w:cs="Courier New"/>
      <w:lang w:val="x-none" w:eastAsia="ar-SA" w:bidi="ar-SA"/>
    </w:rPr>
  </w:style>
  <w:style w:type="paragraph" w:customStyle="1" w:styleId="22">
    <w:name w:val="Заголовок2"/>
    <w:basedOn w:val="a"/>
    <w:next w:val="ae"/>
    <w:rsid w:val="00440CE1"/>
    <w:pPr>
      <w:keepNext/>
      <w:spacing w:before="240" w:after="120"/>
    </w:pPr>
    <w:rPr>
      <w:rFonts w:ascii="Arial" w:eastAsia="Microsoft YaHei" w:hAnsi="Arial" w:cs="Mangal"/>
      <w:sz w:val="28"/>
      <w:szCs w:val="28"/>
    </w:rPr>
  </w:style>
  <w:style w:type="paragraph" w:styleId="ae">
    <w:name w:val="Body Text"/>
    <w:basedOn w:val="a"/>
    <w:link w:val="12"/>
    <w:rsid w:val="00440CE1"/>
    <w:pPr>
      <w:spacing w:after="120"/>
    </w:pPr>
  </w:style>
  <w:style w:type="character" w:customStyle="1" w:styleId="12">
    <w:name w:val="Основной текст Знак1"/>
    <w:basedOn w:val="a0"/>
    <w:link w:val="ae"/>
    <w:rsid w:val="00440CE1"/>
    <w:rPr>
      <w:rFonts w:ascii="Times New Roman" w:eastAsia="Times New Roman" w:hAnsi="Times New Roman" w:cs="Times New Roman"/>
      <w:sz w:val="20"/>
      <w:szCs w:val="20"/>
      <w:lang w:eastAsia="ar-SA"/>
    </w:rPr>
  </w:style>
  <w:style w:type="paragraph" w:styleId="af">
    <w:name w:val="List"/>
    <w:basedOn w:val="ae"/>
    <w:rsid w:val="00440CE1"/>
    <w:rPr>
      <w:rFonts w:cs="Tahoma"/>
    </w:rPr>
  </w:style>
  <w:style w:type="paragraph" w:customStyle="1" w:styleId="af0">
    <w:name w:val="Название"/>
    <w:basedOn w:val="a"/>
    <w:rsid w:val="00440CE1"/>
    <w:pPr>
      <w:suppressLineNumbers/>
      <w:spacing w:before="120" w:after="120"/>
    </w:pPr>
    <w:rPr>
      <w:rFonts w:cs="Mangal"/>
      <w:i/>
      <w:iCs/>
      <w:sz w:val="24"/>
      <w:szCs w:val="24"/>
    </w:rPr>
  </w:style>
  <w:style w:type="paragraph" w:customStyle="1" w:styleId="32">
    <w:name w:val="Указатель3"/>
    <w:basedOn w:val="a"/>
    <w:rsid w:val="00440CE1"/>
    <w:pPr>
      <w:suppressLineNumbers/>
    </w:pPr>
    <w:rPr>
      <w:rFonts w:cs="Mangal"/>
    </w:rPr>
  </w:style>
  <w:style w:type="paragraph" w:customStyle="1" w:styleId="13">
    <w:name w:val="Заголовок1"/>
    <w:basedOn w:val="a"/>
    <w:next w:val="ae"/>
    <w:rsid w:val="00440CE1"/>
    <w:pPr>
      <w:keepNext/>
      <w:spacing w:before="240" w:after="120"/>
    </w:pPr>
    <w:rPr>
      <w:rFonts w:ascii="Arial" w:eastAsia="Lucida Sans Unicode" w:hAnsi="Arial" w:cs="Tahoma"/>
      <w:sz w:val="28"/>
      <w:szCs w:val="28"/>
    </w:rPr>
  </w:style>
  <w:style w:type="paragraph" w:customStyle="1" w:styleId="23">
    <w:name w:val="Указатель2"/>
    <w:basedOn w:val="a"/>
    <w:rsid w:val="00440CE1"/>
    <w:pPr>
      <w:suppressLineNumbers/>
    </w:pPr>
    <w:rPr>
      <w:rFonts w:cs="Mangal"/>
    </w:rPr>
  </w:style>
  <w:style w:type="paragraph" w:customStyle="1" w:styleId="14">
    <w:name w:val="Название1"/>
    <w:basedOn w:val="a"/>
    <w:rsid w:val="00440CE1"/>
    <w:pPr>
      <w:suppressLineNumbers/>
      <w:spacing w:before="120" w:after="120"/>
    </w:pPr>
    <w:rPr>
      <w:rFonts w:cs="Tahoma"/>
      <w:i/>
      <w:iCs/>
      <w:sz w:val="24"/>
      <w:szCs w:val="24"/>
    </w:rPr>
  </w:style>
  <w:style w:type="paragraph" w:customStyle="1" w:styleId="15">
    <w:name w:val="Указатель1"/>
    <w:basedOn w:val="a"/>
    <w:rsid w:val="00440CE1"/>
    <w:pPr>
      <w:suppressLineNumbers/>
    </w:pPr>
    <w:rPr>
      <w:rFonts w:cs="Tahoma"/>
    </w:rPr>
  </w:style>
  <w:style w:type="paragraph" w:styleId="af1">
    <w:name w:val="header"/>
    <w:basedOn w:val="a"/>
    <w:link w:val="16"/>
    <w:rsid w:val="00440CE1"/>
    <w:pPr>
      <w:tabs>
        <w:tab w:val="center" w:pos="4153"/>
        <w:tab w:val="right" w:pos="8306"/>
      </w:tabs>
    </w:pPr>
  </w:style>
  <w:style w:type="character" w:customStyle="1" w:styleId="16">
    <w:name w:val="Верхний колонтитул Знак1"/>
    <w:basedOn w:val="a0"/>
    <w:link w:val="af1"/>
    <w:rsid w:val="00440CE1"/>
    <w:rPr>
      <w:rFonts w:ascii="Times New Roman" w:eastAsia="Times New Roman" w:hAnsi="Times New Roman" w:cs="Times New Roman"/>
      <w:sz w:val="20"/>
      <w:szCs w:val="20"/>
      <w:lang w:eastAsia="ar-SA"/>
    </w:rPr>
  </w:style>
  <w:style w:type="paragraph" w:styleId="af2">
    <w:name w:val="footer"/>
    <w:basedOn w:val="a"/>
    <w:link w:val="af3"/>
    <w:rsid w:val="00440CE1"/>
    <w:pPr>
      <w:tabs>
        <w:tab w:val="center" w:pos="4153"/>
        <w:tab w:val="right" w:pos="8306"/>
      </w:tabs>
    </w:pPr>
  </w:style>
  <w:style w:type="character" w:customStyle="1" w:styleId="af3">
    <w:name w:val="Нижний колонтитул Знак"/>
    <w:basedOn w:val="a0"/>
    <w:link w:val="af2"/>
    <w:rsid w:val="00440CE1"/>
    <w:rPr>
      <w:rFonts w:ascii="Times New Roman" w:eastAsia="Times New Roman" w:hAnsi="Times New Roman" w:cs="Times New Roman"/>
      <w:sz w:val="20"/>
      <w:szCs w:val="20"/>
      <w:lang w:eastAsia="ar-SA"/>
    </w:rPr>
  </w:style>
  <w:style w:type="paragraph" w:styleId="af4">
    <w:name w:val="Body Text Indent"/>
    <w:basedOn w:val="a"/>
    <w:link w:val="af5"/>
    <w:rsid w:val="00440CE1"/>
    <w:pPr>
      <w:ind w:firstLine="708"/>
    </w:pPr>
    <w:rPr>
      <w:rFonts w:ascii="Courier New" w:hAnsi="Courier New" w:cs="Courier New"/>
      <w:sz w:val="26"/>
    </w:rPr>
  </w:style>
  <w:style w:type="character" w:customStyle="1" w:styleId="af5">
    <w:name w:val="Основной текст с отступом Знак"/>
    <w:basedOn w:val="a0"/>
    <w:link w:val="af4"/>
    <w:rsid w:val="00440CE1"/>
    <w:rPr>
      <w:rFonts w:ascii="Courier New" w:eastAsia="Times New Roman" w:hAnsi="Courier New" w:cs="Courier New"/>
      <w:sz w:val="26"/>
      <w:szCs w:val="20"/>
      <w:lang w:eastAsia="ar-SA"/>
    </w:rPr>
  </w:style>
  <w:style w:type="paragraph" w:styleId="af6">
    <w:name w:val="Balloon Text"/>
    <w:basedOn w:val="a"/>
    <w:link w:val="af7"/>
    <w:rsid w:val="00440CE1"/>
    <w:rPr>
      <w:rFonts w:ascii="Tahoma" w:hAnsi="Tahoma" w:cs="Tahoma"/>
      <w:sz w:val="16"/>
      <w:szCs w:val="16"/>
    </w:rPr>
  </w:style>
  <w:style w:type="character" w:customStyle="1" w:styleId="af7">
    <w:name w:val="Текст выноски Знак"/>
    <w:basedOn w:val="a0"/>
    <w:link w:val="af6"/>
    <w:rsid w:val="00440CE1"/>
    <w:rPr>
      <w:rFonts w:ascii="Tahoma" w:eastAsia="Times New Roman" w:hAnsi="Tahoma" w:cs="Tahoma"/>
      <w:sz w:val="16"/>
      <w:szCs w:val="16"/>
      <w:lang w:eastAsia="ar-SA"/>
    </w:rPr>
  </w:style>
  <w:style w:type="paragraph" w:styleId="af8">
    <w:name w:val="Subtitle"/>
    <w:basedOn w:val="a"/>
    <w:next w:val="ae"/>
    <w:link w:val="af9"/>
    <w:uiPriority w:val="11"/>
    <w:qFormat/>
    <w:rsid w:val="00440CE1"/>
    <w:pPr>
      <w:jc w:val="center"/>
    </w:pPr>
    <w:rPr>
      <w:b/>
      <w:bCs/>
      <w:sz w:val="28"/>
      <w:szCs w:val="24"/>
    </w:rPr>
  </w:style>
  <w:style w:type="character" w:customStyle="1" w:styleId="af9">
    <w:name w:val="Подзаголовок Знак"/>
    <w:basedOn w:val="a0"/>
    <w:link w:val="af8"/>
    <w:uiPriority w:val="11"/>
    <w:rsid w:val="00440CE1"/>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440CE1"/>
    <w:pPr>
      <w:tabs>
        <w:tab w:val="left" w:pos="568"/>
      </w:tabs>
      <w:ind w:left="284" w:hanging="284"/>
      <w:jc w:val="both"/>
    </w:pPr>
    <w:rPr>
      <w:sz w:val="24"/>
    </w:rPr>
  </w:style>
  <w:style w:type="paragraph" w:customStyle="1" w:styleId="211">
    <w:name w:val="Основной текст с отступом 21"/>
    <w:basedOn w:val="a"/>
    <w:rsid w:val="00440CE1"/>
    <w:pPr>
      <w:ind w:firstLine="720"/>
      <w:jc w:val="both"/>
    </w:pPr>
    <w:rPr>
      <w:sz w:val="24"/>
    </w:rPr>
  </w:style>
  <w:style w:type="paragraph" w:customStyle="1" w:styleId="310">
    <w:name w:val="Основной текст с отступом 31"/>
    <w:basedOn w:val="a"/>
    <w:rsid w:val="00440CE1"/>
    <w:pPr>
      <w:spacing w:after="120"/>
      <w:ind w:firstLine="720"/>
      <w:jc w:val="both"/>
    </w:pPr>
    <w:rPr>
      <w:b/>
      <w:sz w:val="28"/>
    </w:rPr>
  </w:style>
  <w:style w:type="paragraph" w:customStyle="1" w:styleId="311">
    <w:name w:val="Основной текст 31"/>
    <w:basedOn w:val="a"/>
    <w:rsid w:val="00440CE1"/>
    <w:pPr>
      <w:jc w:val="both"/>
    </w:pPr>
    <w:rPr>
      <w:sz w:val="22"/>
      <w:szCs w:val="24"/>
    </w:rPr>
  </w:style>
  <w:style w:type="paragraph" w:customStyle="1" w:styleId="220">
    <w:name w:val="Основной текст 22"/>
    <w:basedOn w:val="a"/>
    <w:rsid w:val="00440CE1"/>
    <w:pPr>
      <w:ind w:firstLine="720"/>
      <w:jc w:val="both"/>
    </w:pPr>
    <w:rPr>
      <w:sz w:val="23"/>
    </w:rPr>
  </w:style>
  <w:style w:type="paragraph" w:customStyle="1" w:styleId="320">
    <w:name w:val="Основной текст с отступом 32"/>
    <w:basedOn w:val="a"/>
    <w:rsid w:val="00440CE1"/>
    <w:pPr>
      <w:spacing w:after="120"/>
      <w:ind w:left="283"/>
    </w:pPr>
    <w:rPr>
      <w:sz w:val="16"/>
      <w:szCs w:val="16"/>
    </w:rPr>
  </w:style>
  <w:style w:type="paragraph" w:customStyle="1" w:styleId="afa">
    <w:name w:val="Содержимое таблицы"/>
    <w:basedOn w:val="a"/>
    <w:rsid w:val="00440CE1"/>
    <w:pPr>
      <w:suppressLineNumbers/>
    </w:pPr>
  </w:style>
  <w:style w:type="paragraph" w:customStyle="1" w:styleId="afb">
    <w:name w:val="Заголовок таблицы"/>
    <w:basedOn w:val="afa"/>
    <w:rsid w:val="00440CE1"/>
    <w:pPr>
      <w:jc w:val="center"/>
    </w:pPr>
    <w:rPr>
      <w:b/>
      <w:bCs/>
    </w:rPr>
  </w:style>
  <w:style w:type="paragraph" w:customStyle="1" w:styleId="afc">
    <w:name w:val="Содержимое врезки"/>
    <w:basedOn w:val="ae"/>
    <w:rsid w:val="00440CE1"/>
  </w:style>
  <w:style w:type="paragraph" w:customStyle="1" w:styleId="pboth">
    <w:name w:val="pboth"/>
    <w:basedOn w:val="a"/>
    <w:rsid w:val="00440CE1"/>
    <w:pPr>
      <w:spacing w:before="100" w:after="100"/>
    </w:pPr>
    <w:rPr>
      <w:sz w:val="24"/>
      <w:szCs w:val="24"/>
    </w:rPr>
  </w:style>
  <w:style w:type="paragraph" w:customStyle="1" w:styleId="221">
    <w:name w:val="Основной текст 22"/>
    <w:basedOn w:val="a"/>
    <w:rsid w:val="00440CE1"/>
    <w:pPr>
      <w:widowControl w:val="0"/>
      <w:autoSpaceDE w:val="0"/>
      <w:spacing w:after="120" w:line="480" w:lineRule="auto"/>
      <w:ind w:firstLine="720"/>
      <w:jc w:val="both"/>
    </w:pPr>
    <w:rPr>
      <w:rFonts w:ascii="Arial" w:hAnsi="Arial" w:cs="Arial"/>
      <w:sz w:val="24"/>
      <w:szCs w:val="24"/>
    </w:rPr>
  </w:style>
  <w:style w:type="paragraph" w:customStyle="1" w:styleId="17">
    <w:name w:val="Текст1"/>
    <w:basedOn w:val="a"/>
    <w:rsid w:val="00440CE1"/>
    <w:rPr>
      <w:rFonts w:ascii="Courier New" w:hAnsi="Courier New" w:cs="Courier New"/>
      <w:lang w:val="x-none"/>
    </w:rPr>
  </w:style>
  <w:style w:type="character" w:customStyle="1" w:styleId="es-el-code-term">
    <w:name w:val="es-el-code-term"/>
    <w:rsid w:val="00440CE1"/>
  </w:style>
  <w:style w:type="character" w:styleId="afd">
    <w:name w:val="Unresolved Mention"/>
    <w:uiPriority w:val="99"/>
    <w:semiHidden/>
    <w:unhideWhenUsed/>
    <w:rsid w:val="00440CE1"/>
    <w:rPr>
      <w:color w:val="605E5C"/>
      <w:shd w:val="clear" w:color="auto" w:fill="E1DFDD"/>
    </w:rPr>
  </w:style>
  <w:style w:type="table" w:styleId="afe">
    <w:name w:val="Table Grid"/>
    <w:basedOn w:val="a1"/>
    <w:uiPriority w:val="39"/>
    <w:rsid w:val="00440C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semiHidden/>
    <w:unhideWhenUsed/>
    <w:rsid w:val="00440CE1"/>
    <w:rPr>
      <w:rFonts w:ascii="Calibri" w:eastAsia="Calibri" w:hAnsi="Calibri"/>
      <w:lang w:eastAsia="en-US"/>
    </w:rPr>
  </w:style>
  <w:style w:type="character" w:customStyle="1" w:styleId="aff0">
    <w:name w:val="Текст сноски Знак"/>
    <w:basedOn w:val="a0"/>
    <w:link w:val="aff"/>
    <w:uiPriority w:val="99"/>
    <w:semiHidden/>
    <w:rsid w:val="00440CE1"/>
    <w:rPr>
      <w:rFonts w:ascii="Calibri" w:eastAsia="Calibri" w:hAnsi="Calibri" w:cs="Times New Roman"/>
      <w:sz w:val="20"/>
      <w:szCs w:val="20"/>
    </w:rPr>
  </w:style>
  <w:style w:type="character" w:styleId="aff1">
    <w:name w:val="footnote reference"/>
    <w:uiPriority w:val="99"/>
    <w:semiHidden/>
    <w:unhideWhenUsed/>
    <w:rsid w:val="00440CE1"/>
    <w:rPr>
      <w:vertAlign w:val="superscript"/>
    </w:rPr>
  </w:style>
  <w:style w:type="character" w:customStyle="1" w:styleId="24">
    <w:name w:val="Основной текст (2)_"/>
    <w:link w:val="25"/>
    <w:rsid w:val="00440CE1"/>
    <w:rPr>
      <w:sz w:val="28"/>
      <w:szCs w:val="28"/>
      <w:shd w:val="clear" w:color="auto" w:fill="FFFFFF"/>
    </w:rPr>
  </w:style>
  <w:style w:type="paragraph" w:customStyle="1" w:styleId="25">
    <w:name w:val="Основной текст (2)"/>
    <w:basedOn w:val="a"/>
    <w:link w:val="24"/>
    <w:rsid w:val="00440CE1"/>
    <w:pPr>
      <w:widowControl w:val="0"/>
      <w:shd w:val="clear" w:color="auto" w:fill="FFFFFF"/>
      <w:spacing w:before="600" w:after="240" w:line="48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6A75B2B1950009C4F9FF9D1D9CDFCC3C293E444121E445143CD108750BC643F4AF31FA185D1D41788D971A1BC95BBAF7EDFE0B3t2iCM" TargetMode="External"/><Relationship Id="rId3" Type="http://schemas.openxmlformats.org/officeDocument/2006/relationships/settings" Target="settings.xml"/><Relationship Id="rId7" Type="http://schemas.openxmlformats.org/officeDocument/2006/relationships/hyperlink" Target="consultantplus://offline/ref=35892FFE3420D0F8B758936F254BBBBAF980326C9C73F454C039291A3A8616A52AA44F4DAD2AB08B15AC881AF7D8E60836BF57B50BG4c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4030</Words>
  <Characters>22975</Characters>
  <Application>Microsoft Office Word</Application>
  <DocSecurity>0</DocSecurity>
  <Lines>191</Lines>
  <Paragraphs>53</Paragraphs>
  <ScaleCrop>false</ScaleCrop>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15</cp:revision>
  <dcterms:created xsi:type="dcterms:W3CDTF">2021-06-17T11:43:00Z</dcterms:created>
  <dcterms:modified xsi:type="dcterms:W3CDTF">2023-08-29T12:27:00Z</dcterms:modified>
</cp:coreProperties>
</file>