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9B4" w:rsidRDefault="00FD49B4" w:rsidP="00FD49B4">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b/>
          <w:bCs/>
          <w:color w:val="836833"/>
          <w:sz w:val="18"/>
          <w:szCs w:val="18"/>
        </w:rPr>
        <w:t>ДОКЛАД об осуществлении муниципального контроля в установленных сферах деятельности и об эффективности такого контроля муниципального образования Каневской район за 2012 год</w:t>
      </w:r>
      <w:r>
        <w:rPr>
          <w:rFonts w:ascii="Helvetica" w:hAnsi="Helvetica" w:cs="Helvetica"/>
          <w:color w:val="836833"/>
          <w:sz w:val="18"/>
          <w:szCs w:val="18"/>
        </w:rPr>
        <w:br/>
      </w:r>
      <w:r>
        <w:rPr>
          <w:rFonts w:ascii="Helvetica" w:hAnsi="Helvetica" w:cs="Helvetica"/>
          <w:color w:val="836833"/>
          <w:sz w:val="18"/>
          <w:szCs w:val="18"/>
        </w:rPr>
        <w:br/>
        <w:t>Доклад об осуществлении муниципального контроля в муниципальном образовании Каневской район подготовлен во исполнение постановления Правительства Российской Федерации от 5 апреля 2010 года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в целях реализации положений Федерального закона от 6 октября 2003 г. №131-ФЗ «Об общих принципах организации местного самоуправления в Российской Федерации»,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FD49B4" w:rsidRDefault="00FD49B4" w:rsidP="00FD49B4">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b/>
          <w:bCs/>
          <w:color w:val="836833"/>
          <w:sz w:val="18"/>
          <w:szCs w:val="18"/>
        </w:rPr>
        <w:t>Раздел 1. Состояние нормативно-правового регулирования в соответствующей сфере деятельности</w:t>
      </w:r>
    </w:p>
    <w:p w:rsidR="00FD49B4" w:rsidRDefault="00FD49B4" w:rsidP="00FD49B4">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Уставом муниципального образования Каневской район в статье 7 «Вопросы местного значения муниципального образования Каневской район» предусмотрено, что к вопросам местного значения муниципального образования Каневской район относится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образования Каневской район и муниципального контроля за проведением муниципальных лотерей. </w:t>
      </w:r>
      <w:r>
        <w:rPr>
          <w:rFonts w:ascii="Helvetica" w:hAnsi="Helvetica" w:cs="Helvetica"/>
          <w:color w:val="836833"/>
          <w:sz w:val="18"/>
          <w:szCs w:val="18"/>
        </w:rPr>
        <w:br/>
        <w:t>Решением Совета муниципального образования Каневской район от 29.03.2012 года № 194 «Об утверждении порядка организации и осуществления муниципального контроля администрацией муниципального образования Каневской район», на финансовое управление администрации муниципального образования Каневской район возложена функция осуществления муниципального контроля за проведением муниципальных лотерей на территории муниципального образования Каневской район.</w:t>
      </w:r>
      <w:r>
        <w:rPr>
          <w:rFonts w:ascii="Helvetica" w:hAnsi="Helvetica" w:cs="Helvetica"/>
          <w:color w:val="836833"/>
          <w:sz w:val="18"/>
          <w:szCs w:val="18"/>
        </w:rPr>
        <w:br/>
        <w:t>Постановлением администрации муниципального образования Каневской район от 03.08.2012 года № 1175 утвержден «Административный регламент исполнения муниципальной функции по проведению проверок при осуществлении муниципального контроля за проведением муниципальных лотерей».</w:t>
      </w:r>
      <w:r>
        <w:rPr>
          <w:rFonts w:ascii="Helvetica" w:hAnsi="Helvetica" w:cs="Helvetica"/>
          <w:color w:val="836833"/>
          <w:sz w:val="18"/>
          <w:szCs w:val="18"/>
        </w:rPr>
        <w:br/>
        <w:t>Решением Совета муниципального образования Каневской район от 29.03.2012 года № 194 «Об утверждении порядка организации и осуществления муниципального контроля администрацией муниципального образования Каневской район», на управление строительства  администрации муниципального образования Каневской район возложена функция осуществления муниципального контроля за сохранность автомобильных дорог местного значения вне границ населенных пунктов.</w:t>
      </w:r>
    </w:p>
    <w:p w:rsidR="00FD49B4" w:rsidRDefault="00FD49B4" w:rsidP="00FD49B4">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b/>
          <w:bCs/>
          <w:color w:val="836833"/>
          <w:sz w:val="18"/>
          <w:szCs w:val="18"/>
        </w:rPr>
        <w:t>Раздел 2. Организация государственного контроля (надзора), муниципального контроля</w:t>
      </w:r>
    </w:p>
    <w:p w:rsidR="00FD49B4" w:rsidRDefault="00FD49B4" w:rsidP="00FD49B4">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А) Сведения об организационной структуре и системе управления органов муниципального контроля</w:t>
      </w:r>
      <w:r>
        <w:rPr>
          <w:rFonts w:ascii="Helvetica" w:hAnsi="Helvetica" w:cs="Helvetica"/>
          <w:color w:val="836833"/>
          <w:sz w:val="18"/>
          <w:szCs w:val="18"/>
        </w:rPr>
        <w:br/>
        <w:t>В соответствии со статьей 47 Устава МО Каневской район (принят решением Совета муниципального образования Каневской район от 27.06.2012 г. № 207) на органы местного самоуправления, осуществляющие муниципальный контроль возлагаются следующие полномочия:</w:t>
      </w:r>
      <w:r>
        <w:rPr>
          <w:rFonts w:ascii="Helvetica" w:hAnsi="Helvetica" w:cs="Helvetica"/>
          <w:color w:val="836833"/>
          <w:sz w:val="18"/>
          <w:szCs w:val="18"/>
        </w:rPr>
        <w:br/>
        <w:t>1) организация и осуществление муниципального контроля на территории муниципального образования;</w:t>
      </w:r>
      <w:r>
        <w:rPr>
          <w:rFonts w:ascii="Helvetica" w:hAnsi="Helvetica" w:cs="Helvetica"/>
          <w:color w:val="836833"/>
          <w:sz w:val="18"/>
          <w:szCs w:val="18"/>
        </w:rPr>
        <w:br/>
        <w:t>2) разработка административных регламентов осуществления муниципального контроля в соответствующих сферах деятельности.</w:t>
      </w:r>
      <w:r>
        <w:rPr>
          <w:rFonts w:ascii="Helvetica" w:hAnsi="Helvetica" w:cs="Helvetica"/>
          <w:color w:val="836833"/>
          <w:sz w:val="18"/>
          <w:szCs w:val="18"/>
        </w:rPr>
        <w:br/>
        <w:t>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r>
        <w:rPr>
          <w:rFonts w:ascii="Helvetica" w:hAnsi="Helvetica" w:cs="Helvetica"/>
          <w:color w:val="836833"/>
          <w:sz w:val="18"/>
          <w:szCs w:val="18"/>
        </w:rPr>
        <w:b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r>
        <w:rPr>
          <w:rFonts w:ascii="Helvetica" w:hAnsi="Helvetica" w:cs="Helvetica"/>
          <w:color w:val="836833"/>
          <w:sz w:val="18"/>
          <w:szCs w:val="18"/>
        </w:rPr>
        <w:br/>
        <w:t>4) осуществление иных предусмотренных федеральными законами, законами и иными нормативными правовыми актами Краснодарского края полномочий.</w:t>
      </w:r>
      <w:r>
        <w:rPr>
          <w:rFonts w:ascii="Helvetica" w:hAnsi="Helvetica" w:cs="Helvetica"/>
          <w:color w:val="836833"/>
          <w:sz w:val="18"/>
          <w:szCs w:val="18"/>
        </w:rPr>
        <w:br/>
        <w:t>Б) Перечень и описание основных и вспомогательных (обеспечительных) функций</w:t>
      </w:r>
      <w:r>
        <w:rPr>
          <w:rFonts w:ascii="Helvetica" w:hAnsi="Helvetica" w:cs="Helvetica"/>
          <w:color w:val="836833"/>
          <w:sz w:val="18"/>
          <w:szCs w:val="18"/>
        </w:rPr>
        <w:br/>
        <w:t>Структурные подразделения администрации муниципального образования Каневской район, администрации сельских поселений Каневского района, осуществляющие муниципальный контроль, выполняют следующие функции:</w:t>
      </w:r>
      <w:r>
        <w:rPr>
          <w:rFonts w:ascii="Helvetica" w:hAnsi="Helvetica" w:cs="Helvetica"/>
          <w:color w:val="836833"/>
          <w:sz w:val="18"/>
          <w:szCs w:val="18"/>
        </w:rPr>
        <w:br/>
        <w:t>•    Разрабатывают проекты правовых муниципальных актов по вопросам муниципального контроля;</w:t>
      </w:r>
      <w:r>
        <w:rPr>
          <w:rFonts w:ascii="Helvetica" w:hAnsi="Helvetica" w:cs="Helvetica"/>
          <w:color w:val="836833"/>
          <w:sz w:val="18"/>
          <w:szCs w:val="18"/>
        </w:rPr>
        <w:br/>
        <w:t>•    Один раз в полугодие  предоставляют данные по форме федерального статистического наблюдения 1-контроль «Сведения об осуществлении государственного контроля (надзора) и муниципального контроля»;</w:t>
      </w:r>
      <w:r>
        <w:rPr>
          <w:rFonts w:ascii="Helvetica" w:hAnsi="Helvetica" w:cs="Helvetica"/>
          <w:color w:val="836833"/>
          <w:sz w:val="18"/>
          <w:szCs w:val="18"/>
        </w:rPr>
        <w:br/>
        <w:t>•    Ежегодно организуют подготовку сводного доклада об осуществлении муниципального контроля;</w:t>
      </w:r>
      <w:r>
        <w:rPr>
          <w:rFonts w:ascii="Helvetica" w:hAnsi="Helvetica" w:cs="Helvetica"/>
          <w:color w:val="836833"/>
          <w:sz w:val="18"/>
          <w:szCs w:val="18"/>
        </w:rPr>
        <w:br/>
        <w:t>•    Подводят итоги проведения мониторинга эффективности муниципального контроля в соответствии с показателями и методикой проведения, утверждаемыми Правительством Российской Федерации;</w:t>
      </w:r>
      <w:r>
        <w:rPr>
          <w:rFonts w:ascii="Helvetica" w:hAnsi="Helvetica" w:cs="Helvetica"/>
          <w:color w:val="836833"/>
          <w:sz w:val="18"/>
          <w:szCs w:val="18"/>
        </w:rPr>
        <w:br/>
        <w:t>•    Разрабатывают и утверждают ежегодный план проведения плановых проверок юридических лиц и индивидуальных предпринимателей;</w:t>
      </w:r>
      <w:r>
        <w:rPr>
          <w:rFonts w:ascii="Helvetica" w:hAnsi="Helvetica" w:cs="Helvetica"/>
          <w:color w:val="836833"/>
          <w:sz w:val="18"/>
          <w:szCs w:val="18"/>
        </w:rPr>
        <w:br/>
        <w:t>•    Проводят проверки осуществления деятельности юридических лиц и индивидуальных предпринимателей.</w:t>
      </w:r>
      <w:r>
        <w:rPr>
          <w:rFonts w:ascii="Helvetica" w:hAnsi="Helvetica" w:cs="Helvetica"/>
          <w:color w:val="836833"/>
          <w:sz w:val="18"/>
          <w:szCs w:val="18"/>
        </w:rPr>
        <w:br/>
        <w:t>В) Информация о взаимодействии органов государственного контроля (надзора), муниципального контроля, порядке и формах такого взаимодействия</w:t>
      </w:r>
      <w:r>
        <w:rPr>
          <w:rFonts w:ascii="Helvetica" w:hAnsi="Helvetica" w:cs="Helvetica"/>
          <w:color w:val="836833"/>
          <w:sz w:val="18"/>
          <w:szCs w:val="18"/>
        </w:rPr>
        <w:br/>
        <w:t>В процессе осуществления муниципальной функции финансовое управление администрации муниципального образования Каневской район взаимодействует с: </w:t>
      </w:r>
      <w:r>
        <w:rPr>
          <w:rFonts w:ascii="Helvetica" w:hAnsi="Helvetica" w:cs="Helvetica"/>
          <w:color w:val="836833"/>
          <w:sz w:val="18"/>
          <w:szCs w:val="18"/>
        </w:rPr>
        <w:br/>
        <w:t>- органами прокуратуры, по вопросам согласования проведения проверок ;</w:t>
      </w:r>
      <w:r>
        <w:rPr>
          <w:rFonts w:ascii="Helvetica" w:hAnsi="Helvetica" w:cs="Helvetica"/>
          <w:color w:val="836833"/>
          <w:sz w:val="18"/>
          <w:szCs w:val="18"/>
        </w:rPr>
        <w:br/>
        <w:t>- органами внутренних дел, для оказания содействия при проведении проверок;</w:t>
      </w:r>
      <w:r>
        <w:rPr>
          <w:rFonts w:ascii="Helvetica" w:hAnsi="Helvetica" w:cs="Helvetica"/>
          <w:color w:val="836833"/>
          <w:sz w:val="18"/>
          <w:szCs w:val="18"/>
        </w:rPr>
        <w:br/>
        <w:t>- экспертами, экспертными организациями.</w:t>
      </w:r>
      <w:r>
        <w:rPr>
          <w:rFonts w:ascii="Helvetica" w:hAnsi="Helvetica" w:cs="Helvetica"/>
          <w:color w:val="836833"/>
          <w:sz w:val="18"/>
          <w:szCs w:val="18"/>
        </w:rPr>
        <w:br/>
        <w:t>В процессе осуществления муниципальной функции управление строительства администрации муниципального образования Каневской район взаимодействует с:</w:t>
      </w:r>
      <w:r>
        <w:rPr>
          <w:rFonts w:ascii="Helvetica" w:hAnsi="Helvetica" w:cs="Helvetica"/>
          <w:color w:val="836833"/>
          <w:sz w:val="18"/>
          <w:szCs w:val="18"/>
        </w:rPr>
        <w:br/>
      </w:r>
      <w:r>
        <w:rPr>
          <w:rFonts w:ascii="Helvetica" w:hAnsi="Helvetica" w:cs="Helvetica"/>
          <w:color w:val="836833"/>
          <w:sz w:val="18"/>
          <w:szCs w:val="18"/>
        </w:rPr>
        <w:lastRenderedPageBreak/>
        <w:t>- органами прокуратуры, по вопросам согласования проведения проверок и формирования ежегодного плана проведения проверок;</w:t>
      </w:r>
      <w:r>
        <w:rPr>
          <w:rFonts w:ascii="Helvetica" w:hAnsi="Helvetica" w:cs="Helvetica"/>
          <w:color w:val="836833"/>
          <w:sz w:val="18"/>
          <w:szCs w:val="18"/>
        </w:rPr>
        <w:br/>
        <w:t>- органами внутренних дел, для оказания содействия при проведении проверок;</w:t>
      </w:r>
      <w:r>
        <w:rPr>
          <w:rFonts w:ascii="Helvetica" w:hAnsi="Helvetica" w:cs="Helvetica"/>
          <w:color w:val="836833"/>
          <w:sz w:val="18"/>
          <w:szCs w:val="18"/>
        </w:rPr>
        <w:br/>
        <w:t>- с иными органами в соответствии с федеральным и региональным законодательством.</w:t>
      </w:r>
      <w:r>
        <w:rPr>
          <w:rFonts w:ascii="Helvetica" w:hAnsi="Helvetica" w:cs="Helvetica"/>
          <w:color w:val="836833"/>
          <w:sz w:val="18"/>
          <w:szCs w:val="18"/>
        </w:rPr>
        <w:br/>
        <w:t>Д) Сведения о выполнении функций по осуществлению государственного контроля (надзора), муниципального контроля подведомственными органами государственной власти и органами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осуществляют контроль </w:t>
      </w:r>
      <w:r>
        <w:rPr>
          <w:rFonts w:ascii="Helvetica" w:hAnsi="Helvetica" w:cs="Helvetica"/>
          <w:color w:val="836833"/>
          <w:sz w:val="18"/>
          <w:szCs w:val="18"/>
        </w:rPr>
        <w:br/>
        <w:t>Подведомственных организаций не имеется.</w:t>
      </w:r>
      <w:r>
        <w:rPr>
          <w:rFonts w:ascii="Helvetica" w:hAnsi="Helvetica" w:cs="Helvetica"/>
          <w:color w:val="836833"/>
          <w:sz w:val="18"/>
          <w:szCs w:val="18"/>
        </w:rPr>
        <w:br/>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и проведении проверок</w:t>
      </w:r>
      <w:r>
        <w:rPr>
          <w:rFonts w:ascii="Helvetica" w:hAnsi="Helvetica" w:cs="Helvetica"/>
          <w:color w:val="836833"/>
          <w:sz w:val="18"/>
          <w:szCs w:val="18"/>
        </w:rPr>
        <w:br/>
        <w:t>Работа по аккредитации юридических лиц и граждан в качестве экспертных организаций и экспертов при выполнении мероприятий по контролю при проведении проверок не проводилась.</w:t>
      </w:r>
    </w:p>
    <w:p w:rsidR="00FD49B4" w:rsidRDefault="00FD49B4" w:rsidP="00FD49B4">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b/>
          <w:bCs/>
          <w:color w:val="836833"/>
          <w:sz w:val="18"/>
          <w:szCs w:val="18"/>
        </w:rPr>
        <w:t>Раздел 3. Финансовое и кадровое обеспечение государственного контроля (надзора), муниципального контроля</w:t>
      </w:r>
    </w:p>
    <w:p w:rsidR="00FD49B4" w:rsidRDefault="00FD49B4" w:rsidP="00FD49B4">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А) сведения, характеризующие финансовое обеспечение исполнения функций по осуществлению государственного контроля (надзора),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 </w:t>
      </w:r>
      <w:r>
        <w:rPr>
          <w:rFonts w:ascii="Helvetica" w:hAnsi="Helvetica" w:cs="Helvetica"/>
          <w:color w:val="836833"/>
          <w:sz w:val="18"/>
          <w:szCs w:val="18"/>
        </w:rPr>
        <w:br/>
        <w:t>Целевого финансирования для выполнения функций муниципального контроля местным бюджетом муниципального образования Каневской район не предусмотрено. Осуществление муниципального контроля обеспечивается кадровым составом органов местного самоуправления в рамках выполнения основных должностных обязанностей за счет средств местного бюджета, направленных на выплату заработной платы.</w:t>
      </w:r>
      <w:r>
        <w:rPr>
          <w:rFonts w:ascii="Helvetica" w:hAnsi="Helvetica" w:cs="Helvetica"/>
          <w:color w:val="836833"/>
          <w:sz w:val="18"/>
          <w:szCs w:val="18"/>
        </w:rPr>
        <w:br/>
        <w:t>Б) Данные о штатной численности работников органов государственного контроля (надзора), выполняющих функции по контролю и об укомплектованности штатной численности</w:t>
      </w:r>
      <w:r>
        <w:rPr>
          <w:rFonts w:ascii="Helvetica" w:hAnsi="Helvetica" w:cs="Helvetica"/>
          <w:color w:val="836833"/>
          <w:sz w:val="18"/>
          <w:szCs w:val="18"/>
        </w:rPr>
        <w:br/>
        <w:t>Финансовое управление администрации муниципального образования Каневской район - 1 штатная единица, главный специалист; </w:t>
      </w:r>
      <w:r>
        <w:rPr>
          <w:rFonts w:ascii="Helvetica" w:hAnsi="Helvetica" w:cs="Helvetica"/>
          <w:color w:val="836833"/>
          <w:sz w:val="18"/>
          <w:szCs w:val="18"/>
        </w:rPr>
        <w:br/>
        <w:t>Управление строительства администрации муниципального образования Каневской район  - 1 штатная единица, ведущий специалист;</w:t>
      </w:r>
      <w:r>
        <w:rPr>
          <w:rFonts w:ascii="Helvetica" w:hAnsi="Helvetica" w:cs="Helvetica"/>
          <w:color w:val="836833"/>
          <w:sz w:val="18"/>
          <w:szCs w:val="18"/>
        </w:rPr>
        <w:br/>
        <w:t>В) Сведения о квалификации работников, о мероприятиях по повышению их квалификации</w:t>
      </w:r>
      <w:r>
        <w:rPr>
          <w:rFonts w:ascii="Helvetica" w:hAnsi="Helvetica" w:cs="Helvetica"/>
          <w:color w:val="836833"/>
          <w:sz w:val="18"/>
          <w:szCs w:val="18"/>
        </w:rPr>
        <w:br/>
        <w:t>Мероприятия по повышению квалификации работников, выполняющих функции по муниципальному контролю в 2012 году не проводились.</w:t>
      </w:r>
      <w:r>
        <w:rPr>
          <w:rFonts w:ascii="Helvetica" w:hAnsi="Helvetica" w:cs="Helvetica"/>
          <w:color w:val="836833"/>
          <w:sz w:val="18"/>
          <w:szCs w:val="18"/>
        </w:rPr>
        <w:br/>
        <w:t>Г) Данные о средней нагрузке на 1 работника по фактически выполненному в отчетный период объему функций по контролю</w:t>
      </w:r>
      <w:r>
        <w:rPr>
          <w:rFonts w:ascii="Helvetica" w:hAnsi="Helvetica" w:cs="Helvetica"/>
          <w:color w:val="836833"/>
          <w:sz w:val="18"/>
          <w:szCs w:val="18"/>
        </w:rPr>
        <w:br/>
        <w:t>За 2012 год структурными подразделениями администрации муниципального образования Каневской район проверок не проводилось.</w:t>
      </w:r>
      <w:r>
        <w:rPr>
          <w:rFonts w:ascii="Helvetica" w:hAnsi="Helvetica" w:cs="Helvetica"/>
          <w:color w:val="836833"/>
          <w:sz w:val="18"/>
          <w:szCs w:val="18"/>
        </w:rPr>
        <w:br/>
        <w:t>Д) Численность экспертов и представителей экспертных организаций, привлекаемых к проведению мероприятий по контролю</w:t>
      </w:r>
      <w:r>
        <w:rPr>
          <w:rFonts w:ascii="Helvetica" w:hAnsi="Helvetica" w:cs="Helvetica"/>
          <w:color w:val="836833"/>
          <w:sz w:val="18"/>
          <w:szCs w:val="18"/>
        </w:rPr>
        <w:br/>
        <w:t>Эксперты и представители экспертных организаций в 2012 году к проведению мероприятий по контролю привлечены не были.</w:t>
      </w:r>
    </w:p>
    <w:p w:rsidR="00FD49B4" w:rsidRDefault="00FD49B4" w:rsidP="00FD49B4">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b/>
          <w:bCs/>
          <w:color w:val="836833"/>
          <w:sz w:val="18"/>
          <w:szCs w:val="18"/>
        </w:rPr>
        <w:t>Раздел 4. Проведение государственного контроля (надзора), муниципального контроля</w:t>
      </w:r>
    </w:p>
    <w:p w:rsidR="00FD49B4" w:rsidRDefault="00FD49B4" w:rsidP="00FD49B4">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А) Сведения, характеризующие выполненную в отчетный период работу по осуществлению государственного контроля (надзора) и муниципального контроля по соответствующим сферам деятельности</w:t>
      </w:r>
      <w:r>
        <w:rPr>
          <w:rFonts w:ascii="Helvetica" w:hAnsi="Helvetica" w:cs="Helvetica"/>
          <w:color w:val="836833"/>
          <w:sz w:val="18"/>
          <w:szCs w:val="18"/>
        </w:rPr>
        <w:br/>
        <w:t>В связи с тем, что работа по формированию нормативной правовой базы, регламентирующей осуществление муниципальных контролей, начата в 2012 году, на отчетную дату проверки по соответствующим видам контролей не проводились. </w:t>
      </w:r>
      <w:r>
        <w:rPr>
          <w:rFonts w:ascii="Helvetica" w:hAnsi="Helvetica" w:cs="Helvetica"/>
          <w:color w:val="836833"/>
          <w:sz w:val="18"/>
          <w:szCs w:val="18"/>
        </w:rPr>
        <w:br/>
        <w:t>Б) Сведения о результатах работы экспертов и экспертных организаций, привлекаемых к проведению мероприятий по контролю</w:t>
      </w:r>
      <w:r>
        <w:rPr>
          <w:rFonts w:ascii="Helvetica" w:hAnsi="Helvetica" w:cs="Helvetica"/>
          <w:color w:val="836833"/>
          <w:sz w:val="18"/>
          <w:szCs w:val="18"/>
        </w:rPr>
        <w:br/>
        <w:t>Эксперты к проведению мероприятий по муниципальному контролю - не привлекались.</w:t>
      </w:r>
    </w:p>
    <w:p w:rsidR="00FD49B4" w:rsidRDefault="00FD49B4" w:rsidP="00FD49B4">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b/>
          <w:bCs/>
          <w:color w:val="836833"/>
          <w:sz w:val="18"/>
          <w:szCs w:val="18"/>
        </w:rPr>
        <w:t>Раздел 5. Действия органов государственного контроля (надзора), муниципального контроля по пресечению нарушений обязательных требований и (или) устранению последствий таких нарушений</w:t>
      </w:r>
    </w:p>
    <w:p w:rsidR="00FD49B4" w:rsidRDefault="00FD49B4" w:rsidP="00FD49B4">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Фактов нарушений не выявлено, в связи с отсутствием мероприятий по осуществлению соответствующих видов муниципального контроля.</w:t>
      </w:r>
    </w:p>
    <w:p w:rsidR="00FD49B4" w:rsidRDefault="00FD49B4" w:rsidP="00FD49B4">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b/>
          <w:bCs/>
          <w:color w:val="836833"/>
          <w:sz w:val="18"/>
          <w:szCs w:val="18"/>
        </w:rPr>
        <w:t>Раздел 6. Анализ и оценка эффективности государственного контроля (надзора), муниципального контроля</w:t>
      </w:r>
    </w:p>
    <w:p w:rsidR="00FD49B4" w:rsidRDefault="00FD49B4" w:rsidP="00FD49B4">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Так как организация осуществления муниципального контроля в 2012 году находилась в стадии формирования, анализ и оценка эффективности муниципального контроля за сохранностью автомобильных дорог местного значения вне границ населенных пунктов в границах муниципального образования Каневской район и муниципального контроля за проведением муниципальных лотерей на территории муниципального образования Каневской район не проводились.</w:t>
      </w:r>
    </w:p>
    <w:p w:rsidR="00FD49B4" w:rsidRDefault="00FD49B4" w:rsidP="00FD49B4">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b/>
          <w:bCs/>
          <w:color w:val="836833"/>
          <w:sz w:val="18"/>
          <w:szCs w:val="18"/>
        </w:rPr>
        <w:t>Раздел 7. Выводы и предложения по результатам государственного контроля (надзора), муниципального контроля</w:t>
      </w:r>
    </w:p>
    <w:p w:rsidR="00FD49B4" w:rsidRDefault="00FD49B4" w:rsidP="00FD49B4">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А) выводы и предложения по результатам осуществления муниципального контроля, в том числе планируемые на текущий год показатели его эффективности</w:t>
      </w:r>
      <w:r>
        <w:rPr>
          <w:rFonts w:ascii="Helvetica" w:hAnsi="Helvetica" w:cs="Helvetica"/>
          <w:color w:val="836833"/>
          <w:sz w:val="18"/>
          <w:szCs w:val="18"/>
        </w:rPr>
        <w:br/>
        <w:t>Для организации проведения муниципального контроля в 2013 году предусмотрено завершить работу по формированию нормативной правовой базы в соответствии с действующим законодательством.</w:t>
      </w:r>
      <w:r>
        <w:rPr>
          <w:rFonts w:ascii="Helvetica" w:hAnsi="Helvetica" w:cs="Helvetica"/>
          <w:color w:val="836833"/>
          <w:sz w:val="18"/>
          <w:szCs w:val="18"/>
        </w:rPr>
        <w:br/>
      </w:r>
      <w:r>
        <w:rPr>
          <w:rFonts w:ascii="Helvetica" w:hAnsi="Helvetica" w:cs="Helvetica"/>
          <w:color w:val="836833"/>
          <w:sz w:val="18"/>
          <w:szCs w:val="18"/>
        </w:rPr>
        <w:lastRenderedPageBreak/>
        <w:t>Б) Предложения по совершенствованию нормативно-правового регулирования и осуществления муниципального контроля в соответствующей сфере деятельности</w:t>
      </w:r>
      <w:r>
        <w:rPr>
          <w:rFonts w:ascii="Helvetica" w:hAnsi="Helvetica" w:cs="Helvetica"/>
          <w:color w:val="836833"/>
          <w:sz w:val="18"/>
          <w:szCs w:val="18"/>
        </w:rPr>
        <w:br/>
        <w:t>Предлагаем исключить из видов муниципального контроля контроль за проведением муниципальных лотерей, муниципальный лесной контроль ввиду отсутствия субъектов проверки.</w:t>
      </w:r>
      <w:r>
        <w:rPr>
          <w:rFonts w:ascii="Helvetica" w:hAnsi="Helvetica" w:cs="Helvetica"/>
          <w:color w:val="836833"/>
          <w:sz w:val="18"/>
          <w:szCs w:val="18"/>
        </w:rPr>
        <w:br/>
        <w:t>Повышению эффективности осуществления муниципального контроля будет способствовать:</w:t>
      </w:r>
      <w:r>
        <w:rPr>
          <w:rFonts w:ascii="Helvetica" w:hAnsi="Helvetica" w:cs="Helvetica"/>
          <w:color w:val="836833"/>
          <w:sz w:val="18"/>
          <w:szCs w:val="18"/>
        </w:rPr>
        <w:br/>
        <w:t>- систематическое проведение практических семинаров по вопросам осуществления муниципального контроля;</w:t>
      </w:r>
      <w:r>
        <w:rPr>
          <w:rFonts w:ascii="Helvetica" w:hAnsi="Helvetica" w:cs="Helvetica"/>
          <w:color w:val="836833"/>
          <w:sz w:val="18"/>
          <w:szCs w:val="18"/>
        </w:rPr>
        <w:br/>
        <w:t>- организация и проведение профилактической работы с населением по предотвращению нарушений законодательства путем привлечения средств массовой информации к освещению актуальных вопросов муниципального контроля, разъяснения положений законодательства.</w:t>
      </w:r>
      <w:r>
        <w:rPr>
          <w:rFonts w:ascii="Helvetica" w:hAnsi="Helvetica" w:cs="Helvetica"/>
          <w:color w:val="836833"/>
          <w:sz w:val="18"/>
          <w:szCs w:val="18"/>
        </w:rPr>
        <w:br/>
      </w:r>
      <w:r>
        <w:rPr>
          <w:rFonts w:ascii="Helvetica" w:hAnsi="Helvetica" w:cs="Helvetica"/>
          <w:color w:val="836833"/>
          <w:sz w:val="18"/>
          <w:szCs w:val="18"/>
        </w:rPr>
        <w:br/>
      </w:r>
      <w:r>
        <w:rPr>
          <w:rFonts w:ascii="Helvetica" w:hAnsi="Helvetica" w:cs="Helvetica"/>
          <w:color w:val="836833"/>
          <w:sz w:val="18"/>
          <w:szCs w:val="18"/>
        </w:rPr>
        <w:br/>
      </w:r>
      <w:r>
        <w:rPr>
          <w:rFonts w:ascii="Helvetica" w:hAnsi="Helvetica" w:cs="Helvetica"/>
          <w:color w:val="836833"/>
          <w:sz w:val="18"/>
          <w:szCs w:val="18"/>
        </w:rPr>
        <w:br/>
      </w:r>
      <w:r>
        <w:rPr>
          <w:rFonts w:ascii="Helvetica" w:hAnsi="Helvetica" w:cs="Helvetica"/>
          <w:color w:val="836833"/>
          <w:sz w:val="18"/>
          <w:szCs w:val="18"/>
        </w:rPr>
        <w:br/>
        <w:t>Заместитель главы муниципального</w:t>
      </w:r>
      <w:r>
        <w:rPr>
          <w:rFonts w:ascii="Helvetica" w:hAnsi="Helvetica" w:cs="Helvetica"/>
          <w:color w:val="836833"/>
          <w:sz w:val="18"/>
          <w:szCs w:val="18"/>
        </w:rPr>
        <w:br/>
        <w:t>образования Каневской район                                                           Н.Н. Бурба</w:t>
      </w:r>
    </w:p>
    <w:p w:rsidR="001C19B2" w:rsidRDefault="001C19B2">
      <w:bookmarkStart w:id="0" w:name="_GoBack"/>
      <w:bookmarkEnd w:id="0"/>
    </w:p>
    <w:sectPr w:rsidR="001C19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B87"/>
    <w:rsid w:val="001C19B2"/>
    <w:rsid w:val="00C42B87"/>
    <w:rsid w:val="00FD49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49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49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11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1691</Words>
  <Characters>9643</Characters>
  <Application>Microsoft Office Word</Application>
  <DocSecurity>0</DocSecurity>
  <Lines>80</Lines>
  <Paragraphs>22</Paragraphs>
  <ScaleCrop>false</ScaleCrop>
  <Company/>
  <LinksUpToDate>false</LinksUpToDate>
  <CharactersWithSpaces>11312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manager-pc</dc:creator>
  <cp:keywords/>
  <dc:description/>
  <cp:lastModifiedBy>manager-pc</cp:lastModifiedBy>
  <cp:revision>2</cp:revision>
  <dcterms:created xsi:type="dcterms:W3CDTF">2019-05-21T05:56:00Z</dcterms:created>
  <dcterms:modified xsi:type="dcterms:W3CDTF">2019-05-21T05:56:00Z</dcterms:modified>
</cp:coreProperties>
</file>