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0F" w:rsidRDefault="00FF5A0F" w:rsidP="00FF5A0F">
      <w:pPr>
        <w:pStyle w:val="a3"/>
        <w:tabs>
          <w:tab w:val="left" w:pos="4820"/>
          <w:tab w:val="left" w:pos="7125"/>
        </w:tabs>
        <w:spacing w:before="240"/>
        <w:jc w:val="left"/>
        <w:rPr>
          <w:caps/>
          <w:spacing w:val="20"/>
          <w:sz w:val="28"/>
          <w:szCs w:val="28"/>
        </w:rPr>
      </w:pPr>
      <w:r>
        <w:rPr>
          <w:caps/>
          <w:spacing w:val="20"/>
          <w:sz w:val="28"/>
          <w:szCs w:val="28"/>
        </w:rPr>
        <w:t xml:space="preserve">                                                  </w:t>
      </w:r>
      <w:r>
        <w:rPr>
          <w:b w:val="0"/>
          <w:noProof/>
          <w:sz w:val="28"/>
        </w:rPr>
        <w:drawing>
          <wp:inline distT="0" distB="0" distL="0" distR="0">
            <wp:extent cx="466725" cy="638175"/>
            <wp:effectExtent l="19050" t="0" r="9525" b="0"/>
            <wp:docPr id="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aps/>
          <w:spacing w:val="20"/>
          <w:sz w:val="28"/>
          <w:szCs w:val="28"/>
        </w:rPr>
        <w:tab/>
      </w:r>
      <w:r w:rsidR="009C5053">
        <w:rPr>
          <w:caps/>
          <w:spacing w:val="20"/>
          <w:sz w:val="28"/>
          <w:szCs w:val="28"/>
        </w:rPr>
        <w:t xml:space="preserve"> </w:t>
      </w:r>
    </w:p>
    <w:p w:rsidR="00FF5A0F" w:rsidRPr="00600813" w:rsidRDefault="00FF5A0F" w:rsidP="00FF5A0F">
      <w:pPr>
        <w:pStyle w:val="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600813">
        <w:rPr>
          <w:b/>
          <w:sz w:val="28"/>
          <w:szCs w:val="28"/>
        </w:rPr>
        <w:t xml:space="preserve"> МУНИЦИПАЛЬНОГО ОБРАЗОВАНИЯ</w:t>
      </w:r>
    </w:p>
    <w:p w:rsidR="00FF5A0F" w:rsidRPr="00600813" w:rsidRDefault="00FF5A0F" w:rsidP="00FF5A0F">
      <w:pPr>
        <w:pStyle w:val="1"/>
        <w:spacing w:line="240" w:lineRule="auto"/>
        <w:rPr>
          <w:b/>
          <w:sz w:val="28"/>
          <w:szCs w:val="28"/>
        </w:rPr>
      </w:pPr>
      <w:r w:rsidRPr="00600813">
        <w:rPr>
          <w:b/>
          <w:sz w:val="28"/>
          <w:szCs w:val="28"/>
        </w:rPr>
        <w:t>КАНЕВСК</w:t>
      </w:r>
      <w:r>
        <w:rPr>
          <w:b/>
          <w:sz w:val="28"/>
          <w:szCs w:val="28"/>
        </w:rPr>
        <w:t xml:space="preserve">ОЙ </w:t>
      </w:r>
      <w:r w:rsidRPr="00600813">
        <w:rPr>
          <w:b/>
          <w:sz w:val="28"/>
          <w:szCs w:val="28"/>
        </w:rPr>
        <w:t>РАЙОН</w:t>
      </w:r>
    </w:p>
    <w:p w:rsidR="00FF5A0F" w:rsidRDefault="00FF5A0F" w:rsidP="00FF5A0F">
      <w:pPr>
        <w:pStyle w:val="a3"/>
        <w:spacing w:before="240"/>
        <w:rPr>
          <w:caps/>
          <w:spacing w:val="20"/>
          <w:sz w:val="32"/>
          <w:szCs w:val="32"/>
        </w:rPr>
      </w:pPr>
      <w:r w:rsidRPr="00961330">
        <w:rPr>
          <w:caps/>
          <w:spacing w:val="20"/>
          <w:sz w:val="32"/>
          <w:szCs w:val="32"/>
        </w:rPr>
        <w:t>ПОСТАНОВЛЕНИЕ</w:t>
      </w:r>
    </w:p>
    <w:p w:rsidR="00FF5A0F" w:rsidRPr="00C05A48" w:rsidRDefault="00FF5A0F" w:rsidP="00FF5A0F">
      <w:pPr>
        <w:pStyle w:val="a3"/>
        <w:rPr>
          <w:b w:val="0"/>
          <w:caps/>
          <w:spacing w:val="20"/>
          <w:sz w:val="28"/>
          <w:szCs w:val="28"/>
        </w:rPr>
      </w:pPr>
    </w:p>
    <w:p w:rsidR="00FF5A0F" w:rsidRPr="00E76939" w:rsidRDefault="00FF5A0F" w:rsidP="00FF5A0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                                                                        </w:t>
      </w:r>
      <w:r w:rsidRPr="00F542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</w:p>
    <w:p w:rsidR="00FF5A0F" w:rsidRPr="00600813" w:rsidRDefault="00FF5A0F" w:rsidP="00FF5A0F">
      <w:pPr>
        <w:jc w:val="center"/>
        <w:rPr>
          <w:sz w:val="28"/>
          <w:szCs w:val="28"/>
        </w:rPr>
      </w:pPr>
      <w:r w:rsidRPr="00600813">
        <w:rPr>
          <w:sz w:val="28"/>
          <w:szCs w:val="28"/>
        </w:rPr>
        <w:t>ст-ца Каневская</w:t>
      </w:r>
    </w:p>
    <w:p w:rsidR="00FF5A0F" w:rsidRDefault="00FF5A0F" w:rsidP="00FF5A0F">
      <w:pPr>
        <w:spacing w:after="200"/>
        <w:contextualSpacing/>
        <w:jc w:val="center"/>
        <w:rPr>
          <w:b/>
          <w:sz w:val="28"/>
          <w:szCs w:val="28"/>
        </w:rPr>
      </w:pPr>
    </w:p>
    <w:p w:rsidR="00FF5A0F" w:rsidRDefault="00FF5A0F" w:rsidP="00FF5A0F">
      <w:pPr>
        <w:spacing w:after="200"/>
        <w:contextualSpacing/>
        <w:jc w:val="center"/>
        <w:rPr>
          <w:b/>
          <w:sz w:val="28"/>
          <w:szCs w:val="28"/>
        </w:rPr>
      </w:pPr>
    </w:p>
    <w:p w:rsidR="00FF5A0F" w:rsidRPr="00EE3B9A" w:rsidRDefault="00FF5A0F" w:rsidP="00EA23E6">
      <w:pPr>
        <w:spacing w:after="200"/>
        <w:contextualSpacing/>
        <w:jc w:val="center"/>
        <w:rPr>
          <w:b/>
          <w:sz w:val="28"/>
          <w:szCs w:val="28"/>
        </w:rPr>
      </w:pPr>
      <w:bookmarkStart w:id="0" w:name="_Hlk81826179"/>
      <w:bookmarkStart w:id="1" w:name="_Hlk75779799"/>
      <w:bookmarkStart w:id="2" w:name="_GoBack"/>
      <w:r>
        <w:rPr>
          <w:b/>
          <w:sz w:val="28"/>
          <w:szCs w:val="28"/>
        </w:rPr>
        <w:t>Об утверждении Правил использования водных объектов общего пользования на территории муниципального образования Каневской район для личных и бытовых нужд</w:t>
      </w:r>
    </w:p>
    <w:bookmarkEnd w:id="0"/>
    <w:bookmarkEnd w:id="2"/>
    <w:p w:rsidR="00FF5A0F" w:rsidRPr="00EE3B9A" w:rsidRDefault="00FF5A0F" w:rsidP="00FF5A0F">
      <w:pPr>
        <w:contextualSpacing/>
        <w:jc w:val="center"/>
        <w:rPr>
          <w:sz w:val="28"/>
          <w:szCs w:val="28"/>
        </w:rPr>
      </w:pPr>
    </w:p>
    <w:p w:rsidR="00FF5A0F" w:rsidRPr="00EE3B9A" w:rsidRDefault="00FF5A0F" w:rsidP="00FF5A0F">
      <w:pPr>
        <w:contextualSpacing/>
        <w:jc w:val="center"/>
        <w:rPr>
          <w:sz w:val="28"/>
          <w:szCs w:val="28"/>
        </w:rPr>
      </w:pPr>
    </w:p>
    <w:p w:rsidR="00FF5A0F" w:rsidRPr="00EE3B9A" w:rsidRDefault="00FF5A0F" w:rsidP="00FF5A0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6, 27 Водного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F4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0572">
        <w:rPr>
          <w:sz w:val="28"/>
          <w:szCs w:val="28"/>
        </w:rPr>
        <w:t xml:space="preserve">и приведения муниципальных правовых актов администрации муниципального образования Каневской район в соответствие с действующим законодательством </w:t>
      </w:r>
      <w:r>
        <w:rPr>
          <w:sz w:val="28"/>
          <w:szCs w:val="28"/>
        </w:rPr>
        <w:t xml:space="preserve"> </w:t>
      </w:r>
      <w:r w:rsidRPr="00EE3B9A">
        <w:rPr>
          <w:sz w:val="28"/>
          <w:szCs w:val="28"/>
        </w:rPr>
        <w:t>п о с т а н о в л я ю:</w:t>
      </w:r>
    </w:p>
    <w:p w:rsidR="00FF5A0F" w:rsidRPr="00FF5A0F" w:rsidRDefault="00FF5A0F" w:rsidP="00CC0572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5A0F">
        <w:rPr>
          <w:sz w:val="28"/>
          <w:szCs w:val="28"/>
        </w:rPr>
        <w:t>Утвердить Правила использования водных объектов общего пользования на территории муниципального образования Каневской район для личных и бытовых нужд (приложение).</w:t>
      </w:r>
    </w:p>
    <w:p w:rsidR="00FF5A0F" w:rsidRDefault="00FF5A0F" w:rsidP="00CC0572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CC0572">
        <w:rPr>
          <w:sz w:val="28"/>
          <w:szCs w:val="28"/>
        </w:rPr>
        <w:t xml:space="preserve"> постановление администрации муниципального образования Каневской район от 13 июля 2010 года № 924 «Об утверждении Правил использования водных объектов общего пользования на территории муниципального образования Каневской район для личных и бытовых нужд».</w:t>
      </w:r>
    </w:p>
    <w:p w:rsidR="00CC0572" w:rsidRDefault="00CC0572" w:rsidP="00CC0572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</w:t>
      </w:r>
      <w:r w:rsidR="00EF491D">
        <w:rPr>
          <w:sz w:val="28"/>
          <w:szCs w:val="28"/>
        </w:rPr>
        <w:t>.</w:t>
      </w:r>
    </w:p>
    <w:p w:rsidR="00EF491D" w:rsidRDefault="00EF491D" w:rsidP="00CC0572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F491D" w:rsidRDefault="00EF491D" w:rsidP="00EF491D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F5A0F" w:rsidRPr="00EE3B9A" w:rsidRDefault="00FF5A0F" w:rsidP="00FF5A0F">
      <w:pPr>
        <w:ind w:firstLine="708"/>
        <w:contextualSpacing/>
        <w:jc w:val="both"/>
        <w:rPr>
          <w:sz w:val="28"/>
          <w:szCs w:val="28"/>
        </w:rPr>
      </w:pPr>
    </w:p>
    <w:p w:rsidR="00FF5A0F" w:rsidRPr="00CF2A37" w:rsidRDefault="00EF491D" w:rsidP="00FF5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5A0F" w:rsidRPr="00CF2A37">
        <w:rPr>
          <w:sz w:val="28"/>
          <w:szCs w:val="28"/>
        </w:rPr>
        <w:t xml:space="preserve">муниципального образования </w:t>
      </w:r>
    </w:p>
    <w:p w:rsidR="00FF5A0F" w:rsidRDefault="00FF5A0F" w:rsidP="00FF5A0F">
      <w:pPr>
        <w:jc w:val="both"/>
        <w:rPr>
          <w:sz w:val="28"/>
          <w:szCs w:val="28"/>
        </w:rPr>
      </w:pPr>
      <w:r w:rsidRPr="00CF2A37">
        <w:rPr>
          <w:sz w:val="28"/>
          <w:szCs w:val="28"/>
        </w:rPr>
        <w:t xml:space="preserve">Каневской район                                                                         </w:t>
      </w:r>
      <w:bookmarkEnd w:id="1"/>
      <w:r>
        <w:rPr>
          <w:sz w:val="28"/>
          <w:szCs w:val="28"/>
        </w:rPr>
        <w:t xml:space="preserve">   </w:t>
      </w:r>
      <w:r w:rsidR="00EF491D">
        <w:rPr>
          <w:sz w:val="28"/>
          <w:szCs w:val="28"/>
        </w:rPr>
        <w:t xml:space="preserve"> А.В. Герасименко</w:t>
      </w:r>
    </w:p>
    <w:p w:rsidR="00DD6204" w:rsidRDefault="00DD6204" w:rsidP="00FF5A0F">
      <w:pPr>
        <w:jc w:val="both"/>
        <w:rPr>
          <w:sz w:val="28"/>
          <w:szCs w:val="28"/>
        </w:rPr>
      </w:pPr>
    </w:p>
    <w:p w:rsidR="00DD6204" w:rsidRDefault="00DD6204" w:rsidP="00FF5A0F">
      <w:pPr>
        <w:jc w:val="both"/>
        <w:rPr>
          <w:sz w:val="28"/>
          <w:szCs w:val="28"/>
        </w:rPr>
      </w:pPr>
    </w:p>
    <w:p w:rsidR="00DD6204" w:rsidRDefault="00DD6204" w:rsidP="00FF5A0F">
      <w:pPr>
        <w:jc w:val="both"/>
        <w:rPr>
          <w:sz w:val="28"/>
          <w:szCs w:val="28"/>
        </w:rPr>
      </w:pPr>
    </w:p>
    <w:p w:rsidR="00DD6204" w:rsidRDefault="00DD6204" w:rsidP="00FF5A0F">
      <w:pPr>
        <w:jc w:val="both"/>
        <w:rPr>
          <w:sz w:val="28"/>
          <w:szCs w:val="28"/>
        </w:rPr>
      </w:pPr>
    </w:p>
    <w:p w:rsidR="00DD6204" w:rsidRDefault="00DD6204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DD6204" w:rsidRDefault="00DD6204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</w:t>
      </w:r>
    </w:p>
    <w:p w:rsidR="00DD6204" w:rsidRDefault="00DD6204" w:rsidP="00DD620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DD6204" w:rsidRDefault="00DD6204" w:rsidP="00DD620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DD6204" w:rsidRDefault="00DD6204" w:rsidP="00DD620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Каневской район  </w:t>
      </w:r>
    </w:p>
    <w:p w:rsidR="00DD6204" w:rsidRDefault="00DD6204" w:rsidP="00DD620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______________ № ________ </w:t>
      </w:r>
    </w:p>
    <w:p w:rsidR="00DD6204" w:rsidRDefault="00DD6204" w:rsidP="00DD620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DD6204" w:rsidRDefault="00DD6204" w:rsidP="00DD620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водных объектов общего пользования на территории муниципального образования Каневской район для личных и бытовых нужд </w:t>
      </w:r>
    </w:p>
    <w:p w:rsidR="00DD6204" w:rsidRDefault="00DD6204" w:rsidP="00DD620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D6204" w:rsidRDefault="00DD6204" w:rsidP="00DD620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с водным кодексом Российской Федерации, Федеральным законом  от  06 октября 2003 года            № 131-ФЗ «Об общих принципах организации местного самоуправления в Российской Федерации» и устанавливают единые и обязательные к исполнению нормы и требования в сфере использования водных объектов общего пользования, расположенных на территории муниципального образования Каневской район (далее – территория района), для личных и бытовых нужд. </w:t>
      </w:r>
    </w:p>
    <w:p w:rsidR="00DD6204" w:rsidRDefault="00DD6204" w:rsidP="00DD6204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 и термины </w:t>
      </w:r>
    </w:p>
    <w:p w:rsidR="00DD6204" w:rsidRDefault="00DD6204" w:rsidP="00DD6204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 отдельные термины и понятия имеют следующее значение:</w:t>
      </w:r>
    </w:p>
    <w:p w:rsidR="00DD6204" w:rsidRDefault="00DD6204" w:rsidP="00DD620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объект – природный или искусственный водоем, водоток  или иной объект, постоянное или временное сосредоточение вод, который имеет характерные формы и признаки водного режима;</w:t>
      </w:r>
    </w:p>
    <w:p w:rsidR="00DD6204" w:rsidRDefault="00DD6204" w:rsidP="00DD620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поверхностный водный объект – расположенные на территории района водотоки (реки, ручьи, Каналы), водоемы (озера, пруды, обводненные карьеры, водохранилища), болота,  моря или их отдельные части (проливы, заливы, лиманы и другие), природные выходы подземных вод (родники);</w:t>
      </w:r>
    </w:p>
    <w:p w:rsidR="00DD6204" w:rsidRDefault="00DD6204" w:rsidP="00DD620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объекты общего пользования – поверхностные,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DD6204" w:rsidRDefault="00DD6204" w:rsidP="00DD620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водных объектов общего пользования для личных и бытовых нужд – использование различными способами водных объектов общего пользования, расположенных на территории района, для удовлетворения личных и бытовых потребностей граждан.</w:t>
      </w:r>
    </w:p>
    <w:p w:rsidR="00DD6204" w:rsidRDefault="00DD6204" w:rsidP="00DD6204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и бытовые нужды – личные, семейные, домашние нужды, не связанные с осуществлением предпринимательской деятельности:</w:t>
      </w:r>
    </w:p>
    <w:p w:rsidR="00DD6204" w:rsidRDefault="00DD6204" w:rsidP="00DD620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DD6204" w:rsidRDefault="00DD6204" w:rsidP="00DD620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рыболовство и охота;</w:t>
      </w:r>
    </w:p>
    <w:p w:rsidR="00DD6204" w:rsidRPr="00EE2DCA" w:rsidRDefault="00DD6204" w:rsidP="00DD6204">
      <w:pPr>
        <w:ind w:firstLine="708"/>
      </w:pPr>
      <w:r>
        <w:rPr>
          <w:sz w:val="28"/>
          <w:szCs w:val="28"/>
        </w:rPr>
        <w:lastRenderedPageBreak/>
        <w:t>полив садовых, огородных, дачных земельных участков,</w:t>
      </w:r>
      <w:r w:rsidRPr="00EE2D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</w:t>
      </w:r>
    </w:p>
    <w:p w:rsidR="00DD6204" w:rsidRDefault="00DD6204" w:rsidP="00DD620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приобретенных для ведения личного подсобного хозяйства, а так же водопоя скота;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купание и удовлетворение иных личных и бытовых нужд.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2.3.Береговая линия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Береговая линия (граница водного объекта) определяется для: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реки, ручья, канала, озера, обводненного карьера – по среднемноголетнему уровню вод в период, когда они не покрыты льдом;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пруда, водохранилища – по нормальному подпорному уровню воды;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болота -   по границе залежи торфа на нулевой глубине.</w:t>
      </w:r>
    </w:p>
    <w:p w:rsidR="00DD6204" w:rsidRDefault="00DD6204" w:rsidP="00DD6204">
      <w:pPr>
        <w:pStyle w:val="ab"/>
        <w:numPr>
          <w:ilvl w:val="1"/>
          <w:numId w:val="2"/>
        </w:numPr>
        <w:tabs>
          <w:tab w:val="left" w:pos="709"/>
        </w:tabs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Береговая полоса водных объектов общего пользования: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2.3.1.Полоса земли вдоль береговой линии водного объекта  (береговая полоса) предназначается для пользования. Ширина береговой полосы водных объектов общего пользования составляет 20 (двадцать) метров, за исключением береговой полосы каналов, а так же рек и ручьев, протяженность которых от истока до устья не более чем 10 (десять) километров, составляет 5 (пять) метров.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Береговая полоса болот, природных выходов подземных вод (родников) и иных, предусмотренных федеральными законами водных объектов, не определяется.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3.Использование водных объектов общего пользования, расположенных на территории района 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Поверхностные водные объекты, находящиеся в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средств, а так же для удовлетворения иных личных и бытовых нужд в соответствии с действующим законодательством.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Физические лица при использовании водных объектов для личных и бытовых нужд: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 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 же создавать помехи и опасность для судоходства и людей;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обязаны знать и соблюдать требования правил охраны жизни людей на водных объектах, а так 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надзор и контроль за использование и охраной водных объектов, действующих в пределах предоставленных им полномочий;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особо охраняемым водным объектам;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входящих в состав особо охраняемых природных территорий;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территории источников питьевого водоснабжения;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в границах рыбохозяйственных заповедных зон;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 природные лечебные ресурсы;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территории лечебно-оздоровительной местности или курорта в границах их санитарной охраны;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4.Основания использования водных объектов общего пользования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использования водных объектов общего пользования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использовании водных объектов общего пользования граждане имеют право: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водные объекты общего пользования для массового отдыха, туризма и спорта, любительского рыболовства в соответствии с законодательством;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(без использования механических транспортных средств) береговой полосой водных объектов общего пользования для передвижения и 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пребывания около них, в том числе для осуществления любительского рыболовства и причаливания плавучих средств;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доступ к водным объектам общего пользования и бесплатно использовать их для личных и бытовых нужд, если иное не предусмотрено    законодательством;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другие права, предусмотренные законодательством.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Граждане при использовании водных объектов общего пользования обязаны: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нарушения прав других граждан, а так же нанесения вреда здоровью людей и окружающей природной среде;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ухудшения качества воды водоема, среды обитания объектов животного и растительного мира, а так же нанесения ущерба хозяйственным и иным объектам;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установленный режим использования водного объекта общего пользования;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меры безопасности при проведении культурных, спортивных и иных мероприятиях на водоемах.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Гражданам при использовании водных объектов общего пользования запрещается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организовывать свалки и складирование бытовых, строительных отходов на береговой полосе, водоохранных зонах водных объектов;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минеральные, органические удобрения и ядохимикаты на береговой полосе водных объектов;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купаться, если установлен запрет уполномоченными органами;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выпас скота и птицы, осуществлять сенокос на береговой полосе водных объектов;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передвижение (в том числе с помощью техники) по льду водоемов с нарушением правил техники безопасности;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на водных объектах несовершеннолетних детей без присмотра взрослых;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водных объектах и на территории их водоохранных зон и прибрежных защитных полос средств и оборудования, влекущих за собой загрязнение и засорение водных объектов, а так же чрезвычайные ситуации;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действия, нарушающие права и законные интересы других лиц или наносящие вред состоянию водных объектов.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Гражданам в границах памятника природы Приазовские плавни запрещается: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строительство, проведение дноуглубительных, взрывных, буровых и других работ, связанных с изменением дна и берегов водного объекта;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искусственных земельных участков;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разведка и добыча полезных ископаемых;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 сточных и дренажных вод;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 грунта, отходов производства и потребления;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 использование плавучих дач, плавучих бань, других плавающих средств, сооружений на понтонах, за исключением понтонов, используемых для баз-стоянок маломерных судов и для массового отдыха населения;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акватории памятника природы Приазовские плавни для взлета и посадки воздушных судов, в том числе для разового взлета и разовой посадки;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топливом, мойка механических транспортных средств;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водным объектом без разрешительных документов, предусмотренных действующим законодательством;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промышленного рыболовства, рыболовства в целях аквакультуры (рыбоводства), организации любительского рыболовства, за исключением организации (пользователя) осуществляющей аквакультуру (рыбоводство), промышленное рыболовство в соответствии с разрешительными документами, полученными до вступления в силу настоящего Положения.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Ограничения водопользования: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7.1.В целях предотвращения угрозы причинения вреда жизни или здоровью человека, а так же предотвращения угрозы причинения вреда окружающей среде, ограничиваются следующие виды водопользования: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(изъятие)  водных ресурсов для хозяйственно-бытового водоснабжения;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водопой;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для целей охоты;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дноуглубительных, взрывных, буровых и других работ, связанных с изменением дна и берегов;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(изъятие) водных ресурсов для гидромелиорации земель;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для целей  рыболовства и аквакультуры (рыбоводства).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Обеспечение мер по надлежащему использованию водных объектов общего пользования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нормами, администрация муниципального образования Каневской район: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Устанавливает требования по использованию отдельных водных объектов общего пользования;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места, где запрещено купание, катание на лодках, забор воды для питьевых и бытовых нужд, водопой скота;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поддержание водных объектов и прилегающей территории в соответствующем санитарным нормам состоянии;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другие условия общего водопользования.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Участки водных объектов общего пользования, используемые для купания, занятия спортом, отдыха, устанавливаются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9.Информация об ограничениях водопользования на водных объектах общего пользования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ограничениях водопользования на водных объектах общего пользования, расположенных на территории района, и условиях использования отдельных водных объектов общего пользования для личных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бытовых нужд доводится до сведения населения администрацией муниципального образования Каневской район следующими способами: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публикацией в газетах, трансляцией по радио и телевидению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периодическими разъяснениями через средства массовой информации порядка и условий использования водных объектов общего пользования для личных и бытовых нужд, а так же об ограничении общего водопользования.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Ответственность за нарушение настоящих  Правил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Нарушение настоящих Правил влечет применение мер ответственности, предусмотренных законодательством Российской Федерации.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04" w:rsidRDefault="00DD6204" w:rsidP="00DD6204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строительства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Каневской район -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</w:t>
      </w:r>
    </w:p>
    <w:p w:rsidR="00DD6204" w:rsidRDefault="00DD6204" w:rsidP="00DD620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Б.Ф. Слоквенко</w:t>
      </w:r>
    </w:p>
    <w:p w:rsidR="00DD6204" w:rsidRDefault="00DD6204" w:rsidP="00FF5A0F">
      <w:pPr>
        <w:jc w:val="both"/>
      </w:pPr>
    </w:p>
    <w:p w:rsidR="004977D3" w:rsidRDefault="007B2775"/>
    <w:sectPr w:rsidR="004977D3" w:rsidSect="00EF491D">
      <w:headerReference w:type="even" r:id="rId8"/>
      <w:headerReference w:type="default" r:id="rId9"/>
      <w:pgSz w:w="11906" w:h="16838"/>
      <w:pgMar w:top="567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75" w:rsidRDefault="007B2775" w:rsidP="002928FA">
      <w:r>
        <w:separator/>
      </w:r>
    </w:p>
  </w:endnote>
  <w:endnote w:type="continuationSeparator" w:id="0">
    <w:p w:rsidR="007B2775" w:rsidRDefault="007B2775" w:rsidP="0029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75" w:rsidRDefault="007B2775" w:rsidP="002928FA">
      <w:r>
        <w:separator/>
      </w:r>
    </w:p>
  </w:footnote>
  <w:footnote w:type="continuationSeparator" w:id="0">
    <w:p w:rsidR="007B2775" w:rsidRDefault="007B2775" w:rsidP="0029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ED" w:rsidRDefault="00042838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49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47ED" w:rsidRDefault="007B27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ED" w:rsidRDefault="00042838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49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23E6">
      <w:rPr>
        <w:rStyle w:val="a7"/>
        <w:noProof/>
      </w:rPr>
      <w:t>4</w:t>
    </w:r>
    <w:r>
      <w:rPr>
        <w:rStyle w:val="a7"/>
      </w:rPr>
      <w:fldChar w:fldCharType="end"/>
    </w:r>
  </w:p>
  <w:p w:rsidR="005447ED" w:rsidRDefault="007B27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1EB1"/>
    <w:multiLevelType w:val="multilevel"/>
    <w:tmpl w:val="0732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2A776B0"/>
    <w:multiLevelType w:val="hybridMultilevel"/>
    <w:tmpl w:val="1BAAB690"/>
    <w:lvl w:ilvl="0" w:tplc="B536699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A0F"/>
    <w:rsid w:val="00042838"/>
    <w:rsid w:val="002928FA"/>
    <w:rsid w:val="003330F4"/>
    <w:rsid w:val="006A2459"/>
    <w:rsid w:val="007B2775"/>
    <w:rsid w:val="00891B71"/>
    <w:rsid w:val="009C5053"/>
    <w:rsid w:val="009D69C6"/>
    <w:rsid w:val="00BC26B7"/>
    <w:rsid w:val="00CC0572"/>
    <w:rsid w:val="00D1074C"/>
    <w:rsid w:val="00DD6204"/>
    <w:rsid w:val="00EA23E6"/>
    <w:rsid w:val="00EE63E6"/>
    <w:rsid w:val="00EF491D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640E-8B5F-4F4D-85A0-7B78978E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A0F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A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FF5A0F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rsid w:val="00FF5A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FF5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5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F5A0F"/>
  </w:style>
  <w:style w:type="paragraph" w:styleId="a8">
    <w:name w:val="Balloon Text"/>
    <w:basedOn w:val="a"/>
    <w:link w:val="a9"/>
    <w:uiPriority w:val="99"/>
    <w:semiHidden/>
    <w:unhideWhenUsed/>
    <w:rsid w:val="00FF5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A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F5A0F"/>
    <w:pPr>
      <w:ind w:left="720"/>
      <w:contextualSpacing/>
    </w:pPr>
  </w:style>
  <w:style w:type="paragraph" w:styleId="ab">
    <w:name w:val="No Spacing"/>
    <w:uiPriority w:val="1"/>
    <w:qFormat/>
    <w:rsid w:val="00DD6204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DD62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6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Макаренко</cp:lastModifiedBy>
  <cp:revision>6</cp:revision>
  <cp:lastPrinted>2023-06-02T12:53:00Z</cp:lastPrinted>
  <dcterms:created xsi:type="dcterms:W3CDTF">2023-06-02T12:27:00Z</dcterms:created>
  <dcterms:modified xsi:type="dcterms:W3CDTF">2023-06-13T08:11:00Z</dcterms:modified>
</cp:coreProperties>
</file>